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989C" w14:textId="77777777" w:rsidR="00E27679" w:rsidRPr="00E27679" w:rsidRDefault="00E27679" w:rsidP="00E27679">
      <w:pPr>
        <w:contextualSpacing/>
        <w:jc w:val="both"/>
        <w:rPr>
          <w:rFonts w:asciiTheme="minorHAnsi" w:hAnsiTheme="minorHAnsi" w:cstheme="minorHAnsi"/>
          <w:b/>
          <w:sz w:val="18"/>
          <w:szCs w:val="18"/>
        </w:rPr>
      </w:pPr>
      <w:r w:rsidRPr="009C7655">
        <w:rPr>
          <w:rFonts w:asciiTheme="minorHAnsi" w:hAnsiTheme="minorHAnsi" w:cstheme="minorHAnsi"/>
          <w:b/>
          <w:sz w:val="18"/>
          <w:szCs w:val="18"/>
        </w:rPr>
        <w:t>TABLICA ZA ODRAĐIVANJE POSTOTKA TRAJNOG INVALIDITETA KAO POSLJEDICE NESRETNOG SLUČAJA (NEZGODE)</w:t>
      </w:r>
    </w:p>
    <w:p w14:paraId="328F989D" w14:textId="77777777" w:rsidR="00E27679" w:rsidRPr="00E27679" w:rsidRDefault="00E27679" w:rsidP="00E27679">
      <w:pPr>
        <w:widowControl w:val="0"/>
        <w:autoSpaceDE w:val="0"/>
        <w:autoSpaceDN w:val="0"/>
        <w:adjustRightInd w:val="0"/>
        <w:ind w:left="1833" w:right="1876"/>
        <w:jc w:val="both"/>
        <w:rPr>
          <w:rFonts w:asciiTheme="minorHAnsi" w:hAnsiTheme="minorHAnsi" w:cstheme="minorHAnsi"/>
          <w:sz w:val="18"/>
          <w:szCs w:val="18"/>
        </w:rPr>
      </w:pPr>
    </w:p>
    <w:p w14:paraId="328F989E" w14:textId="77777777" w:rsidR="00E27679" w:rsidRPr="00E27679" w:rsidRDefault="00E27679" w:rsidP="00E27679">
      <w:pPr>
        <w:jc w:val="center"/>
        <w:rPr>
          <w:rFonts w:asciiTheme="minorHAnsi" w:hAnsiTheme="minorHAnsi" w:cstheme="minorHAnsi"/>
          <w:sz w:val="18"/>
          <w:szCs w:val="18"/>
        </w:rPr>
      </w:pPr>
      <w:r w:rsidRPr="00E27679">
        <w:rPr>
          <w:rFonts w:asciiTheme="minorHAnsi" w:hAnsiTheme="minorHAnsi" w:cstheme="minorHAnsi"/>
          <w:b/>
          <w:bCs/>
          <w:sz w:val="18"/>
          <w:szCs w:val="18"/>
        </w:rPr>
        <w:t>Minimalno traženi postotci trajnog invaliditeta kao posljedice nesretnog slučaja</w:t>
      </w:r>
    </w:p>
    <w:p w14:paraId="328F989F" w14:textId="77777777" w:rsidR="00E27679" w:rsidRPr="00E27679" w:rsidRDefault="00E27679" w:rsidP="00E27679">
      <w:pPr>
        <w:widowControl w:val="0"/>
        <w:autoSpaceDE w:val="0"/>
        <w:autoSpaceDN w:val="0"/>
        <w:adjustRightInd w:val="0"/>
        <w:ind w:left="1833" w:right="1876"/>
        <w:jc w:val="both"/>
        <w:rPr>
          <w:rFonts w:asciiTheme="minorHAnsi" w:hAnsiTheme="minorHAnsi" w:cstheme="minorHAnsi"/>
          <w:sz w:val="18"/>
          <w:szCs w:val="18"/>
        </w:rPr>
      </w:pPr>
    </w:p>
    <w:p w14:paraId="328F98A0" w14:textId="77777777" w:rsidR="00E27679" w:rsidRPr="00E27679" w:rsidRDefault="00E27679" w:rsidP="00E27679">
      <w:pPr>
        <w:widowControl w:val="0"/>
        <w:autoSpaceDE w:val="0"/>
        <w:autoSpaceDN w:val="0"/>
        <w:adjustRightInd w:val="0"/>
        <w:rPr>
          <w:rFonts w:asciiTheme="minorHAnsi" w:hAnsiTheme="minorHAnsi" w:cstheme="minorHAnsi"/>
          <w:b/>
          <w:sz w:val="18"/>
          <w:szCs w:val="18"/>
        </w:rPr>
      </w:pPr>
      <w:r w:rsidRPr="00E27679">
        <w:rPr>
          <w:rFonts w:asciiTheme="minorHAnsi" w:hAnsiTheme="minorHAnsi" w:cstheme="minorHAnsi"/>
          <w:b/>
          <w:sz w:val="18"/>
          <w:szCs w:val="18"/>
        </w:rPr>
        <w:t>OPĆE I UVODNE ODREDBE</w:t>
      </w:r>
    </w:p>
    <w:p w14:paraId="328F98A1"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 xml:space="preserve">1. Ova Tablica za određivanje postotka trajnog invaliditeta kao posljedice nesretnog slučaja (nezgode) (u daljnjem tekstu: Tablica invaliditeta) sastavni je dio ugovora o osiguranju osoba od posljedica nesretnog slučaja po kojima je sklopljeno osiguranje za rizik trajnog invaliditet kao posljedice nesretnog slučaja. </w:t>
      </w:r>
    </w:p>
    <w:p w14:paraId="328F98A2"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 xml:space="preserve">2. Trajni invaliditet ocjenjuje se za posljedice nesretnog slučaja koje su nastupile najkasnije u roku od godine dana od dana nastanka nesretnog slučaja isključivo postotkom invaliditeta određenim ovom Tablicom invaliditeta. </w:t>
      </w:r>
      <w:proofErr w:type="spellStart"/>
      <w:r w:rsidRPr="00E27679">
        <w:rPr>
          <w:rFonts w:asciiTheme="minorHAnsi" w:hAnsiTheme="minorHAnsi" w:cstheme="minorHAnsi"/>
          <w:sz w:val="18"/>
          <w:szCs w:val="18"/>
        </w:rPr>
        <w:t>Osigurateljna</w:t>
      </w:r>
      <w:proofErr w:type="spellEnd"/>
      <w:r w:rsidRPr="00E27679">
        <w:rPr>
          <w:rFonts w:asciiTheme="minorHAnsi" w:hAnsiTheme="minorHAnsi" w:cstheme="minorHAnsi"/>
          <w:sz w:val="18"/>
          <w:szCs w:val="18"/>
        </w:rPr>
        <w:t xml:space="preserve"> obveza ne postoji za posljedice nesretnog slučaja koje nisu određene ovom Tablicom invaliditeta ili su njenim odredbama isključene iz osiguranja.</w:t>
      </w:r>
    </w:p>
    <w:p w14:paraId="328F98A3"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3. Ako je ovom Tablicom invaliditeta:</w:t>
      </w:r>
    </w:p>
    <w:p w14:paraId="328F98A4"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1)propisano da se posljedica nesretnog slučaja mora dijagnosticirati neposredno nakon nesretnog slučaja, pod tim se pojmom razumijeva što kraće razdoblje unutar kojega se ozljeda kao posljedica nesretnog slučaja mora prema algoritmima medicinske struke obraditi i dijagnosticirati u ovlaštenoj zdravstvenoj ustanovi te započeti liječiti.</w:t>
      </w:r>
    </w:p>
    <w:p w14:paraId="328F98A5"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2) po pojedinoj točki postotak invaliditeta određen rječicom “do”, liječnik cenzor ili vještak dužan je mjerenjem ili testiranjem utvrditi stupanj gubitka funkcije određenog dijela tijela i u odnosu na standardne medicinske vrijednosti ocijeniti razmjerni postotak invaliditeta.</w:t>
      </w:r>
    </w:p>
    <w:p w14:paraId="328F98A6" w14:textId="77777777" w:rsidR="00E27679" w:rsidRPr="00E27679" w:rsidRDefault="00E27679" w:rsidP="00E27679">
      <w:pPr>
        <w:rPr>
          <w:rFonts w:asciiTheme="minorHAnsi" w:hAnsiTheme="minorHAnsi" w:cstheme="minorHAnsi"/>
          <w:sz w:val="18"/>
          <w:szCs w:val="18"/>
        </w:rPr>
      </w:pPr>
      <w:r w:rsidRPr="00E27679">
        <w:rPr>
          <w:rFonts w:asciiTheme="minorHAnsi" w:hAnsiTheme="minorHAnsi" w:cstheme="minorHAnsi"/>
          <w:sz w:val="18"/>
          <w:szCs w:val="18"/>
        </w:rPr>
        <w:t>4. Konačni postotak invaliditeta ocjenjuje se nakon završenog liječenja i rehabilitacije, koja je sastavni dio liječenja, na temelju:</w:t>
      </w:r>
      <w:r w:rsidRPr="00E27679">
        <w:rPr>
          <w:rFonts w:asciiTheme="minorHAnsi" w:hAnsiTheme="minorHAnsi" w:cstheme="minorHAnsi"/>
          <w:sz w:val="18"/>
          <w:szCs w:val="18"/>
        </w:rPr>
        <w:br/>
        <w:t>a) cjelovite izvorne medicinske dokumentacije, uključujući i sve rendgenske snimke koju je osiguranik dužan podnijeti osiguratelju na uvid uz prijavu nesretnog slučaja,</w:t>
      </w:r>
      <w:r w:rsidRPr="00E27679">
        <w:rPr>
          <w:rFonts w:asciiTheme="minorHAnsi" w:hAnsiTheme="minorHAnsi" w:cstheme="minorHAnsi"/>
          <w:sz w:val="18"/>
          <w:szCs w:val="18"/>
        </w:rPr>
        <w:br/>
        <w:t>b) liječničkog pregleda kojega obavlja osigurateljev liječnik cenzor. Liječnik cenzor, prije donošenja</w:t>
      </w:r>
      <w:r w:rsidRPr="00E27679">
        <w:rPr>
          <w:rFonts w:asciiTheme="minorHAnsi" w:hAnsiTheme="minorHAnsi" w:cstheme="minorHAnsi"/>
          <w:sz w:val="18"/>
          <w:szCs w:val="18"/>
        </w:rPr>
        <w:br/>
        <w:t>ocjene o konačnom postotku invaliditeta, dužan je uzeti u obzir činjenice o prethodnom zdravstvenom stanju osiguranika, načinu nastanka nesretnog slučaja i uzročno posljedične veze, postavljenoj dijagnozi te tijeku liječenja i rehabilitacije osiguranika.</w:t>
      </w:r>
    </w:p>
    <w:p w14:paraId="328F98A7"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 xml:space="preserve">5. Konačni postotak invaliditeta na udovima, kralježnici ili organima ocjenjuje se najranije tri mjeseca nakon završenog cjelokupnog liječenja i rehabilitacije, osim kod amputacija i slučajeva propisanih Posebnim odredbama ove Tablice invaliditeta. Za određivanje pokretljivosti udova i kralježnice, obvezno je komparativno mjerenje pokreta </w:t>
      </w:r>
      <w:proofErr w:type="spellStart"/>
      <w:r w:rsidRPr="00E27679">
        <w:rPr>
          <w:rFonts w:asciiTheme="minorHAnsi" w:hAnsiTheme="minorHAnsi" w:cstheme="minorHAnsi"/>
          <w:sz w:val="18"/>
          <w:szCs w:val="18"/>
        </w:rPr>
        <w:t>artrometrom</w:t>
      </w:r>
      <w:proofErr w:type="spellEnd"/>
      <w:r w:rsidRPr="00E27679">
        <w:rPr>
          <w:rFonts w:asciiTheme="minorHAnsi" w:hAnsiTheme="minorHAnsi" w:cstheme="minorHAnsi"/>
          <w:sz w:val="18"/>
          <w:szCs w:val="18"/>
        </w:rPr>
        <w:t xml:space="preserve"> u svim ravninama </w:t>
      </w:r>
      <w:proofErr w:type="spellStart"/>
      <w:r w:rsidRPr="00E27679">
        <w:rPr>
          <w:rFonts w:asciiTheme="minorHAnsi" w:hAnsiTheme="minorHAnsi" w:cstheme="minorHAnsi"/>
          <w:sz w:val="18"/>
          <w:szCs w:val="18"/>
        </w:rPr>
        <w:t>neutral</w:t>
      </w:r>
      <w:proofErr w:type="spellEnd"/>
      <w:r w:rsidRPr="00E27679">
        <w:rPr>
          <w:rFonts w:asciiTheme="minorHAnsi" w:hAnsiTheme="minorHAnsi" w:cstheme="minorHAnsi"/>
          <w:sz w:val="18"/>
          <w:szCs w:val="18"/>
        </w:rPr>
        <w:t xml:space="preserve"> - 0 metodom.</w:t>
      </w:r>
    </w:p>
    <w:p w14:paraId="328F98A8" w14:textId="77777777" w:rsidR="00E27679" w:rsidRPr="00E27679" w:rsidRDefault="00E27679" w:rsidP="00E27679">
      <w:pPr>
        <w:rPr>
          <w:rFonts w:asciiTheme="minorHAnsi" w:hAnsiTheme="minorHAnsi" w:cstheme="minorHAnsi"/>
          <w:sz w:val="18"/>
          <w:szCs w:val="18"/>
        </w:rPr>
      </w:pPr>
      <w:r w:rsidRPr="00E27679">
        <w:rPr>
          <w:rFonts w:asciiTheme="minorHAnsi" w:hAnsiTheme="minorHAnsi" w:cstheme="minorHAnsi"/>
          <w:sz w:val="18"/>
          <w:szCs w:val="18"/>
        </w:rPr>
        <w:t>6. U slučaju gubitka ili oštećenja više udova ili više organa uslijed jednog nesretnog slučaja, postoci</w:t>
      </w:r>
      <w:r w:rsidRPr="00E27679">
        <w:rPr>
          <w:rFonts w:asciiTheme="minorHAnsi" w:hAnsiTheme="minorHAnsi" w:cstheme="minorHAnsi"/>
          <w:sz w:val="18"/>
          <w:szCs w:val="18"/>
        </w:rPr>
        <w:br/>
        <w:t>invaliditeta za svaki pojedini ud ili organ se zbrajaju, ali ne mogu iznositi više od 100%.</w:t>
      </w:r>
    </w:p>
    <w:p w14:paraId="328F98A9" w14:textId="77777777" w:rsidR="00E27679" w:rsidRPr="00E27679" w:rsidRDefault="00E27679" w:rsidP="00E27679">
      <w:pPr>
        <w:rPr>
          <w:rFonts w:asciiTheme="minorHAnsi" w:hAnsiTheme="minorHAnsi" w:cstheme="minorHAnsi"/>
          <w:sz w:val="18"/>
          <w:szCs w:val="18"/>
        </w:rPr>
      </w:pPr>
      <w:r w:rsidRPr="00E27679">
        <w:rPr>
          <w:rFonts w:asciiTheme="minorHAnsi" w:hAnsiTheme="minorHAnsi" w:cstheme="minorHAnsi"/>
          <w:sz w:val="18"/>
          <w:szCs w:val="18"/>
        </w:rPr>
        <w:t>7. Ocjene invaliditeta za različite posljedice na jednom zglobu se ne zbrajaju, a invaliditet se ocjenjuje po onoj točki koja daje najveći postotak.</w:t>
      </w:r>
    </w:p>
    <w:p w14:paraId="328F98AA"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8. Kod višestrukih ozljeda pojedinog uda, kralježnice ili organa uslijed jednog nesretnog slučaja, ukupni invaliditet na određenom udu, kralježnici ili organu, određuje se tako da se za najveću posljedicu oštećenja uzima postotak određen u ovoj Tablici invaliditeta, od sljedeće najveće posljedice uzima se polovina postotka određenoga u ovoj Tablici invaliditeta te redom 1/4, 1/8, itd. Ukupan postotak invaliditeta ne može biti veći od postotka invaliditeta koji je određen ovom Tablicom invaliditeta za potpuni gubitak toga uda ili organa.</w:t>
      </w:r>
    </w:p>
    <w:p w14:paraId="328F98AB"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9. Ako je kod osiguranika postojao trajni invaliditet prije nastanka nesretnog slučaja, obveza osiguratelja utvrđuje se prema novom invaliditetu na sljedeći način:</w:t>
      </w:r>
    </w:p>
    <w:p w14:paraId="328F98AC"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a) ako osiguranik prilikom nesretnog slučaja izgubi ili ozljedi jedan od ranije ozlijeđenih udova ili</w:t>
      </w:r>
      <w:r w:rsidRPr="00E27679">
        <w:rPr>
          <w:rFonts w:asciiTheme="minorHAnsi" w:hAnsiTheme="minorHAnsi" w:cstheme="minorHAnsi"/>
          <w:sz w:val="18"/>
          <w:szCs w:val="18"/>
        </w:rPr>
        <w:br/>
        <w:t>organa, obveza osiguratelja utvrđuje se samo prema povećanom invaliditetu, odnosno razlici između ukupnog postotka invaliditeta i ranijeg postotka;</w:t>
      </w:r>
    </w:p>
    <w:p w14:paraId="328F98AD"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b) ako ranije degenerativne bolesti utječu na povećanje invaliditeta nakon nesretnog slučaja, osiguratelj će konačni invaliditet iz ove Tablice invaliditeta umanjiti za jednu trećinu;</w:t>
      </w:r>
      <w:r w:rsidRPr="00E27679">
        <w:rPr>
          <w:rFonts w:asciiTheme="minorHAnsi" w:hAnsiTheme="minorHAnsi" w:cstheme="minorHAnsi"/>
          <w:sz w:val="18"/>
          <w:szCs w:val="18"/>
        </w:rPr>
        <w:br/>
        <w:t>c) ako se dokaže da osiguranik boluje od šećerne bolesti, bolesti središnjeg ili perifernog živčanog</w:t>
      </w:r>
      <w:r w:rsidRPr="00E27679">
        <w:rPr>
          <w:rFonts w:asciiTheme="minorHAnsi" w:hAnsiTheme="minorHAnsi" w:cstheme="minorHAnsi"/>
          <w:sz w:val="18"/>
          <w:szCs w:val="18"/>
        </w:rPr>
        <w:br/>
        <w:t>sustava, gluhoće, slabovidnosti, bolesti krvožilnog sustava ili kronične plućne bolesti, te ako te bolesti</w:t>
      </w:r>
      <w:r w:rsidRPr="00E27679">
        <w:rPr>
          <w:rFonts w:asciiTheme="minorHAnsi" w:hAnsiTheme="minorHAnsi" w:cstheme="minorHAnsi"/>
          <w:sz w:val="18"/>
          <w:szCs w:val="18"/>
        </w:rPr>
        <w:br/>
        <w:t>utječu na povećanje invaliditeta nakon nesretnog slučaja, osiguratelj će konačni invaliditet iz ove</w:t>
      </w:r>
      <w:r w:rsidRPr="00E27679">
        <w:rPr>
          <w:rFonts w:asciiTheme="minorHAnsi" w:hAnsiTheme="minorHAnsi" w:cstheme="minorHAnsi"/>
          <w:sz w:val="18"/>
          <w:szCs w:val="18"/>
        </w:rPr>
        <w:br/>
        <w:t>Tablice invaliditeta umanjiti za jednu trećinu;</w:t>
      </w:r>
    </w:p>
    <w:p w14:paraId="328F98AE"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d) ako je ranija kronična bolest uzrok nastanka nesretnog slučaja, osiguratelj će konačni invaliditet iz ove Tablice invaliditeta umanjiti za jednu polovinu.</w:t>
      </w:r>
    </w:p>
    <w:p w14:paraId="328F98AF"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 xml:space="preserve">10. </w:t>
      </w:r>
      <w:proofErr w:type="spellStart"/>
      <w:r w:rsidRPr="00E27679">
        <w:rPr>
          <w:rFonts w:asciiTheme="minorHAnsi" w:hAnsiTheme="minorHAnsi" w:cstheme="minorHAnsi"/>
          <w:sz w:val="18"/>
          <w:szCs w:val="18"/>
        </w:rPr>
        <w:t>Pseudoartroze</w:t>
      </w:r>
      <w:proofErr w:type="spellEnd"/>
      <w:r w:rsidRPr="00E27679">
        <w:rPr>
          <w:rFonts w:asciiTheme="minorHAnsi" w:hAnsiTheme="minorHAnsi" w:cstheme="minorHAnsi"/>
          <w:sz w:val="18"/>
          <w:szCs w:val="18"/>
        </w:rPr>
        <w:t xml:space="preserve"> i kronični </w:t>
      </w:r>
      <w:proofErr w:type="spellStart"/>
      <w:r w:rsidRPr="00E27679">
        <w:rPr>
          <w:rFonts w:asciiTheme="minorHAnsi" w:hAnsiTheme="minorHAnsi" w:cstheme="minorHAnsi"/>
          <w:sz w:val="18"/>
          <w:szCs w:val="18"/>
        </w:rPr>
        <w:t>fistulozni</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osteomijelitis</w:t>
      </w:r>
      <w:proofErr w:type="spellEnd"/>
      <w:r w:rsidRPr="00E27679">
        <w:rPr>
          <w:rFonts w:asciiTheme="minorHAnsi" w:hAnsiTheme="minorHAnsi" w:cstheme="minorHAnsi"/>
          <w:sz w:val="18"/>
          <w:szCs w:val="18"/>
        </w:rPr>
        <w:t xml:space="preserve"> ocjenjuje se nakon nastupa stanja ustaljenosti, odnosno definitivnog operativnog i rehabilitacijskog liječenja.</w:t>
      </w:r>
    </w:p>
    <w:p w14:paraId="328F98B0" w14:textId="77777777" w:rsidR="00E27679" w:rsidRPr="00E27679" w:rsidRDefault="00E27679" w:rsidP="00E27679">
      <w:pPr>
        <w:rPr>
          <w:rFonts w:asciiTheme="minorHAnsi" w:hAnsiTheme="minorHAnsi" w:cstheme="minorHAnsi"/>
          <w:sz w:val="18"/>
          <w:szCs w:val="18"/>
        </w:rPr>
      </w:pPr>
      <w:r w:rsidRPr="00E27679">
        <w:rPr>
          <w:rFonts w:asciiTheme="minorHAnsi" w:hAnsiTheme="minorHAnsi" w:cstheme="minorHAnsi"/>
          <w:sz w:val="18"/>
          <w:szCs w:val="18"/>
        </w:rPr>
        <w:t xml:space="preserve">11. Nije ugovoreno </w:t>
      </w:r>
      <w:proofErr w:type="spellStart"/>
      <w:r w:rsidRPr="00E27679">
        <w:rPr>
          <w:rFonts w:asciiTheme="minorHAnsi" w:hAnsiTheme="minorHAnsi" w:cstheme="minorHAnsi"/>
          <w:sz w:val="18"/>
          <w:szCs w:val="18"/>
        </w:rPr>
        <w:t>osigurateljno</w:t>
      </w:r>
      <w:proofErr w:type="spellEnd"/>
      <w:r w:rsidRPr="00E27679">
        <w:rPr>
          <w:rFonts w:asciiTheme="minorHAnsi" w:hAnsiTheme="minorHAnsi" w:cstheme="minorHAnsi"/>
          <w:sz w:val="18"/>
          <w:szCs w:val="18"/>
        </w:rPr>
        <w:t xml:space="preserve"> pokriće i ne ocjenjuje se invaliditet kao posljedica nesretnog slučaja za:</w:t>
      </w:r>
      <w:r w:rsidRPr="00E27679">
        <w:rPr>
          <w:rFonts w:asciiTheme="minorHAnsi" w:hAnsiTheme="minorHAnsi" w:cstheme="minorHAnsi"/>
          <w:sz w:val="18"/>
          <w:szCs w:val="18"/>
        </w:rPr>
        <w:br/>
        <w:t>a)</w:t>
      </w:r>
      <w:proofErr w:type="spellStart"/>
      <w:r w:rsidRPr="00E27679">
        <w:rPr>
          <w:rFonts w:asciiTheme="minorHAnsi" w:hAnsiTheme="minorHAnsi" w:cstheme="minorHAnsi"/>
          <w:sz w:val="18"/>
          <w:szCs w:val="18"/>
        </w:rPr>
        <w:t>natučenja</w:t>
      </w:r>
      <w:proofErr w:type="spellEnd"/>
      <w:r w:rsidRPr="00E27679">
        <w:rPr>
          <w:rFonts w:asciiTheme="minorHAnsi" w:hAnsiTheme="minorHAnsi" w:cstheme="minorHAnsi"/>
          <w:sz w:val="18"/>
          <w:szCs w:val="18"/>
        </w:rPr>
        <w:t xml:space="preserve"> koštano-mišićnih struktura i sindrome prenaprezanja,</w:t>
      </w:r>
    </w:p>
    <w:p w14:paraId="328F98B1"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b)</w:t>
      </w:r>
      <w:proofErr w:type="spellStart"/>
      <w:r w:rsidRPr="00E27679">
        <w:rPr>
          <w:rFonts w:asciiTheme="minorHAnsi" w:hAnsiTheme="minorHAnsi" w:cstheme="minorHAnsi"/>
          <w:sz w:val="18"/>
          <w:szCs w:val="18"/>
        </w:rPr>
        <w:t>osiguranikove</w:t>
      </w:r>
      <w:proofErr w:type="spellEnd"/>
      <w:r w:rsidRPr="00E27679">
        <w:rPr>
          <w:rFonts w:asciiTheme="minorHAnsi" w:hAnsiTheme="minorHAnsi" w:cstheme="minorHAnsi"/>
          <w:sz w:val="18"/>
          <w:szCs w:val="18"/>
        </w:rPr>
        <w:t xml:space="preserve"> subjektivne tegobe u smislu pretrpljenog straha, bolova, smanjenja mišićne snage, </w:t>
      </w:r>
      <w:proofErr w:type="spellStart"/>
      <w:r w:rsidRPr="00E27679">
        <w:rPr>
          <w:rFonts w:asciiTheme="minorHAnsi" w:hAnsiTheme="minorHAnsi" w:cstheme="minorHAnsi"/>
          <w:sz w:val="18"/>
          <w:szCs w:val="18"/>
        </w:rPr>
        <w:t>natučenja</w:t>
      </w:r>
      <w:proofErr w:type="spellEnd"/>
      <w:r w:rsidRPr="00E27679">
        <w:rPr>
          <w:rFonts w:asciiTheme="minorHAnsi" w:hAnsiTheme="minorHAnsi" w:cstheme="minorHAnsi"/>
          <w:sz w:val="18"/>
          <w:szCs w:val="18"/>
        </w:rPr>
        <w:t xml:space="preserve"> i otoka na mjestu ozljede, trnaca i svih drugih smetnji psihičke naravi koje su nastale nakon neke nezgode (</w:t>
      </w:r>
      <w:proofErr w:type="spellStart"/>
      <w:r w:rsidRPr="00E27679">
        <w:rPr>
          <w:rFonts w:asciiTheme="minorHAnsi" w:hAnsiTheme="minorHAnsi" w:cstheme="minorHAnsi"/>
          <w:sz w:val="18"/>
          <w:szCs w:val="18"/>
        </w:rPr>
        <w:t>postraumatski</w:t>
      </w:r>
      <w:proofErr w:type="spellEnd"/>
      <w:r w:rsidRPr="00E27679">
        <w:rPr>
          <w:rFonts w:asciiTheme="minorHAnsi" w:hAnsiTheme="minorHAnsi" w:cstheme="minorHAnsi"/>
          <w:sz w:val="18"/>
          <w:szCs w:val="18"/>
        </w:rPr>
        <w:t xml:space="preserve"> stresni poremećaj, strah od vožnje bilo kojim prijevoznim sredstvom, strah od visine ili zatvorenog prostora, nesanice, promjene raspoloženja itd.),</w:t>
      </w:r>
      <w:r w:rsidRPr="00E27679">
        <w:rPr>
          <w:rFonts w:asciiTheme="minorHAnsi" w:hAnsiTheme="minorHAnsi" w:cstheme="minorHAnsi"/>
          <w:sz w:val="18"/>
          <w:szCs w:val="18"/>
        </w:rPr>
        <w:br/>
        <w:t>c) smanjenje pokretljivosti do 10 stupnjeva na velikim zglobovima (zglob ramena, lakta i ručni zglob na gornjim udovi-ma zglob kuka, zglob koljena, nožni zglob na donjim udovima.</w:t>
      </w:r>
    </w:p>
    <w:p w14:paraId="328F98B2" w14:textId="77777777" w:rsidR="00E27679" w:rsidRPr="00E27679" w:rsidRDefault="00E27679" w:rsidP="00E27679">
      <w:pPr>
        <w:jc w:val="both"/>
        <w:rPr>
          <w:rFonts w:asciiTheme="minorHAnsi" w:hAnsiTheme="minorHAnsi" w:cstheme="minorHAnsi"/>
          <w:sz w:val="18"/>
          <w:szCs w:val="18"/>
        </w:rPr>
      </w:pPr>
      <w:r w:rsidRPr="00E27679">
        <w:rPr>
          <w:rFonts w:asciiTheme="minorHAnsi" w:hAnsiTheme="minorHAnsi" w:cstheme="minorHAnsi"/>
          <w:sz w:val="18"/>
          <w:szCs w:val="18"/>
        </w:rPr>
        <w:t xml:space="preserve">12. Individualne sposobnosti, socijalni položaj ili zanimanje (profesionalna sposobnost) ne uzimaju se u obzir pri određivanju postotka invaliditeta </w:t>
      </w:r>
    </w:p>
    <w:p w14:paraId="328F98B3" w14:textId="77777777" w:rsidR="00E27679" w:rsidRPr="00E27679" w:rsidRDefault="00E27679" w:rsidP="00E27679">
      <w:pPr>
        <w:jc w:val="both"/>
        <w:rPr>
          <w:rFonts w:asciiTheme="minorHAnsi" w:hAnsiTheme="minorHAnsi" w:cstheme="minorHAnsi"/>
          <w:sz w:val="18"/>
          <w:szCs w:val="18"/>
        </w:rPr>
      </w:pPr>
    </w:p>
    <w:p w14:paraId="328F98B4" w14:textId="77777777" w:rsidR="00E27679" w:rsidRPr="00E27679" w:rsidRDefault="00E27679" w:rsidP="00E27679">
      <w:pPr>
        <w:jc w:val="center"/>
        <w:rPr>
          <w:rFonts w:asciiTheme="minorHAnsi" w:hAnsiTheme="minorHAnsi" w:cstheme="minorHAnsi"/>
          <w:b/>
          <w:bCs/>
          <w:sz w:val="18"/>
          <w:szCs w:val="18"/>
        </w:rPr>
      </w:pPr>
    </w:p>
    <w:p w14:paraId="328F98B5" w14:textId="77777777" w:rsidR="00E27679" w:rsidRPr="00E27679" w:rsidRDefault="00E27679" w:rsidP="00E27679">
      <w:pPr>
        <w:jc w:val="center"/>
        <w:rPr>
          <w:rFonts w:asciiTheme="minorHAnsi" w:hAnsiTheme="minorHAnsi" w:cstheme="minorHAnsi"/>
          <w:b/>
          <w:bCs/>
          <w:sz w:val="18"/>
          <w:szCs w:val="18"/>
        </w:rPr>
      </w:pPr>
    </w:p>
    <w:p w14:paraId="328F98B6" w14:textId="77777777" w:rsidR="00E27679" w:rsidRPr="00E27679" w:rsidRDefault="00E27679" w:rsidP="00E27679">
      <w:pPr>
        <w:jc w:val="center"/>
        <w:rPr>
          <w:rFonts w:asciiTheme="minorHAnsi" w:hAnsiTheme="minorHAnsi" w:cstheme="minorHAnsi"/>
          <w:b/>
          <w:bCs/>
          <w:sz w:val="18"/>
          <w:szCs w:val="18"/>
        </w:rPr>
      </w:pPr>
    </w:p>
    <w:p w14:paraId="328F98B7" w14:textId="77777777" w:rsidR="00E27679" w:rsidRPr="00E27679" w:rsidRDefault="00E27679" w:rsidP="00E27679">
      <w:pPr>
        <w:jc w:val="center"/>
        <w:rPr>
          <w:rFonts w:asciiTheme="minorHAnsi" w:hAnsiTheme="minorHAnsi" w:cstheme="minorHAnsi"/>
          <w:b/>
          <w:bCs/>
          <w:sz w:val="18"/>
          <w:szCs w:val="18"/>
        </w:rPr>
      </w:pPr>
    </w:p>
    <w:p w14:paraId="328F98B8" w14:textId="77777777" w:rsidR="00E27679" w:rsidRPr="00E27679" w:rsidRDefault="00E27679" w:rsidP="00E27679">
      <w:pPr>
        <w:jc w:val="center"/>
        <w:rPr>
          <w:rFonts w:asciiTheme="minorHAnsi" w:hAnsiTheme="minorHAnsi" w:cstheme="minorHAnsi"/>
          <w:b/>
          <w:bCs/>
          <w:sz w:val="18"/>
          <w:szCs w:val="18"/>
        </w:rPr>
      </w:pPr>
    </w:p>
    <w:p w14:paraId="328F98B9" w14:textId="77777777" w:rsidR="00E27679" w:rsidRPr="00E27679" w:rsidRDefault="00E27679" w:rsidP="008171D9">
      <w:pPr>
        <w:rPr>
          <w:rFonts w:asciiTheme="minorHAnsi" w:hAnsiTheme="minorHAnsi" w:cstheme="minorHAnsi"/>
          <w:b/>
          <w:bCs/>
          <w:sz w:val="18"/>
          <w:szCs w:val="18"/>
        </w:rPr>
        <w:sectPr w:rsidR="00E27679" w:rsidRPr="00E27679" w:rsidSect="00C67860">
          <w:headerReference w:type="default" r:id="rId11"/>
          <w:footerReference w:type="default" r:id="rId12"/>
          <w:pgSz w:w="11906" w:h="16838"/>
          <w:pgMar w:top="1417" w:right="1417" w:bottom="1417" w:left="1417" w:header="708" w:footer="708" w:gutter="0"/>
          <w:cols w:num="2" w:space="708"/>
          <w:docGrid w:linePitch="360"/>
        </w:sectPr>
      </w:pPr>
    </w:p>
    <w:p w14:paraId="328F98BA" w14:textId="77777777" w:rsidR="00E27679" w:rsidRPr="00E27679" w:rsidRDefault="00E27679" w:rsidP="00E27679">
      <w:pPr>
        <w:rPr>
          <w:rFonts w:asciiTheme="minorHAnsi" w:hAnsiTheme="minorHAnsi" w:cstheme="minorHAnsi"/>
          <w:b/>
          <w:bCs/>
          <w:color w:val="FF0000"/>
          <w:sz w:val="18"/>
          <w:szCs w:val="18"/>
        </w:rPr>
        <w:sectPr w:rsidR="00E27679" w:rsidRPr="00E27679" w:rsidSect="00C67860">
          <w:type w:val="continuous"/>
          <w:pgSz w:w="11906" w:h="16838"/>
          <w:pgMar w:top="1417" w:right="1417" w:bottom="1417" w:left="1417" w:header="708" w:footer="708" w:gutter="0"/>
          <w:cols w:space="708"/>
          <w:docGrid w:linePitch="360"/>
        </w:sectPr>
      </w:pPr>
    </w:p>
    <w:p w14:paraId="328F98BB"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lastRenderedPageBreak/>
        <w:t>I. GLAVA</w:t>
      </w:r>
    </w:p>
    <w:p w14:paraId="328F98BC"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 Žarišna oštećenja mozga s klinički utvrđenom slikom </w:t>
      </w:r>
      <w:proofErr w:type="spellStart"/>
      <w:r w:rsidRPr="00E27679">
        <w:rPr>
          <w:rFonts w:asciiTheme="minorHAnsi" w:hAnsiTheme="minorHAnsi" w:cstheme="minorHAnsi"/>
          <w:sz w:val="18"/>
          <w:szCs w:val="18"/>
        </w:rPr>
        <w:t>dekortikacije</w:t>
      </w:r>
      <w:proofErr w:type="spellEnd"/>
      <w:r w:rsidRPr="00E27679">
        <w:rPr>
          <w:rFonts w:asciiTheme="minorHAnsi" w:hAnsiTheme="minorHAnsi" w:cstheme="minorHAnsi"/>
          <w:sz w:val="18"/>
          <w:szCs w:val="18"/>
        </w:rPr>
        <w:t xml:space="preserve"> odnosno </w:t>
      </w:r>
      <w:proofErr w:type="spellStart"/>
      <w:r w:rsidRPr="00E27679">
        <w:rPr>
          <w:rFonts w:asciiTheme="minorHAnsi" w:hAnsiTheme="minorHAnsi" w:cstheme="minorHAnsi"/>
          <w:sz w:val="18"/>
          <w:szCs w:val="18"/>
        </w:rPr>
        <w:t>decerebracije</w:t>
      </w:r>
      <w:proofErr w:type="spellEnd"/>
      <w:r w:rsidRPr="00E27679">
        <w:rPr>
          <w:rFonts w:asciiTheme="minorHAnsi" w:hAnsiTheme="minorHAnsi" w:cstheme="minorHAnsi"/>
          <w:sz w:val="18"/>
          <w:szCs w:val="18"/>
        </w:rPr>
        <w:t>:</w:t>
      </w:r>
    </w:p>
    <w:p w14:paraId="328F98BD"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hemiplegija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inveteriranog</w:t>
      </w:r>
      <w:proofErr w:type="spellEnd"/>
      <w:r w:rsidRPr="00E27679">
        <w:rPr>
          <w:rFonts w:asciiTheme="minorHAnsi" w:hAnsiTheme="minorHAnsi" w:cstheme="minorHAnsi"/>
          <w:sz w:val="18"/>
          <w:szCs w:val="18"/>
        </w:rPr>
        <w:t xml:space="preserve"> tipa s afazijom i agnozijom;</w:t>
      </w:r>
    </w:p>
    <w:p w14:paraId="328F98BE"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demencija (</w:t>
      </w:r>
      <w:proofErr w:type="spellStart"/>
      <w:r w:rsidRPr="00E27679">
        <w:rPr>
          <w:rFonts w:asciiTheme="minorHAnsi" w:hAnsiTheme="minorHAnsi" w:cstheme="minorHAnsi"/>
          <w:sz w:val="18"/>
          <w:szCs w:val="18"/>
        </w:rPr>
        <w:t>korsakovljev</w:t>
      </w:r>
      <w:proofErr w:type="spellEnd"/>
      <w:r w:rsidRPr="00E27679">
        <w:rPr>
          <w:rFonts w:asciiTheme="minorHAnsi" w:hAnsiTheme="minorHAnsi" w:cstheme="minorHAnsi"/>
          <w:sz w:val="18"/>
          <w:szCs w:val="18"/>
        </w:rPr>
        <w:t xml:space="preserve"> sindrom);</w:t>
      </w:r>
    </w:p>
    <w:p w14:paraId="328F98BF"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dekortikacije</w:t>
      </w:r>
      <w:proofErr w:type="spellEnd"/>
      <w:r w:rsidRPr="00E27679">
        <w:rPr>
          <w:rFonts w:asciiTheme="minorHAnsi" w:hAnsiTheme="minorHAnsi" w:cstheme="minorHAnsi"/>
          <w:sz w:val="18"/>
          <w:szCs w:val="18"/>
        </w:rPr>
        <w:t xml:space="preserve"> / </w:t>
      </w:r>
      <w:proofErr w:type="spellStart"/>
      <w:r w:rsidRPr="00E27679">
        <w:rPr>
          <w:rFonts w:asciiTheme="minorHAnsi" w:hAnsiTheme="minorHAnsi" w:cstheme="minorHAnsi"/>
          <w:sz w:val="18"/>
          <w:szCs w:val="18"/>
        </w:rPr>
        <w:t>decerebracije</w:t>
      </w:r>
      <w:proofErr w:type="spellEnd"/>
      <w:r w:rsidRPr="00E27679">
        <w:rPr>
          <w:rFonts w:asciiTheme="minorHAnsi" w:hAnsiTheme="minorHAnsi" w:cstheme="minorHAnsi"/>
          <w:sz w:val="18"/>
          <w:szCs w:val="18"/>
        </w:rPr>
        <w:t>;</w:t>
      </w:r>
    </w:p>
    <w:p w14:paraId="328F98C0"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trajno vegetativno stanje;</w:t>
      </w:r>
    </w:p>
    <w:p w14:paraId="328F98C1"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obostrani Parkinsonov sindrom s izraženim </w:t>
      </w:r>
      <w:proofErr w:type="spellStart"/>
      <w:r w:rsidRPr="00E27679">
        <w:rPr>
          <w:rFonts w:asciiTheme="minorHAnsi" w:hAnsiTheme="minorHAnsi" w:cstheme="minorHAnsi"/>
          <w:sz w:val="18"/>
          <w:szCs w:val="18"/>
        </w:rPr>
        <w:t>rigorom</w:t>
      </w:r>
      <w:proofErr w:type="spellEnd"/>
      <w:r w:rsidRPr="00E27679">
        <w:rPr>
          <w:rFonts w:asciiTheme="minorHAnsi" w:hAnsiTheme="minorHAnsi" w:cstheme="minorHAnsi"/>
          <w:sz w:val="18"/>
          <w:szCs w:val="18"/>
        </w:rPr>
        <w:t>;</w:t>
      </w:r>
    </w:p>
    <w:p w14:paraId="328F98C2"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kompletna </w:t>
      </w:r>
      <w:proofErr w:type="spellStart"/>
      <w:r w:rsidRPr="00E27679">
        <w:rPr>
          <w:rFonts w:asciiTheme="minorHAnsi" w:hAnsiTheme="minorHAnsi" w:cstheme="minorHAnsi"/>
          <w:sz w:val="18"/>
          <w:szCs w:val="18"/>
        </w:rPr>
        <w:t>hemiplegija</w:t>
      </w:r>
      <w:proofErr w:type="spellEnd"/>
      <w:r w:rsidRPr="00E27679">
        <w:rPr>
          <w:rFonts w:asciiTheme="minorHAnsi" w:hAnsiTheme="minorHAnsi" w:cstheme="minorHAnsi"/>
          <w:sz w:val="18"/>
          <w:szCs w:val="18"/>
        </w:rPr>
        <w:t xml:space="preserve">, paraplegija, </w:t>
      </w:r>
      <w:proofErr w:type="spellStart"/>
      <w:r w:rsidRPr="00E27679">
        <w:rPr>
          <w:rFonts w:asciiTheme="minorHAnsi" w:hAnsiTheme="minorHAnsi" w:cstheme="minorHAnsi"/>
          <w:sz w:val="18"/>
          <w:szCs w:val="18"/>
        </w:rPr>
        <w:t>triplegija</w:t>
      </w:r>
      <w:proofErr w:type="spellEnd"/>
      <w:r w:rsidRPr="00E27679">
        <w:rPr>
          <w:rFonts w:asciiTheme="minorHAnsi" w:hAnsiTheme="minorHAnsi" w:cstheme="minorHAnsi"/>
          <w:sz w:val="18"/>
          <w:szCs w:val="18"/>
        </w:rPr>
        <w:t>, tetraplegija;</w:t>
      </w:r>
    </w:p>
    <w:p w14:paraId="328F98C3"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epilepsija s demencijom i psihičkom deterioracijom;</w:t>
      </w:r>
    </w:p>
    <w:p w14:paraId="328F98C4"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psihoza nakon organske ozljede mozga .................100%</w:t>
      </w:r>
    </w:p>
    <w:p w14:paraId="328F98C5"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 Oštećenje mozga s klinički utvrđenom slikom:</w:t>
      </w:r>
    </w:p>
    <w:p w14:paraId="328F98C6"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hemipareza</w:t>
      </w:r>
      <w:proofErr w:type="spellEnd"/>
      <w:r w:rsidRPr="00E27679">
        <w:rPr>
          <w:rFonts w:asciiTheme="minorHAnsi" w:hAnsiTheme="minorHAnsi" w:cstheme="minorHAnsi"/>
          <w:sz w:val="18"/>
          <w:szCs w:val="18"/>
        </w:rPr>
        <w:t xml:space="preserve"> s jako izraženim </w:t>
      </w:r>
      <w:proofErr w:type="spellStart"/>
      <w:r w:rsidRPr="00E27679">
        <w:rPr>
          <w:rFonts w:asciiTheme="minorHAnsi" w:hAnsiTheme="minorHAnsi" w:cstheme="minorHAnsi"/>
          <w:sz w:val="18"/>
          <w:szCs w:val="18"/>
        </w:rPr>
        <w:t>spasticitetom</w:t>
      </w:r>
      <w:proofErr w:type="spellEnd"/>
      <w:r w:rsidRPr="00E27679">
        <w:rPr>
          <w:rFonts w:asciiTheme="minorHAnsi" w:hAnsiTheme="minorHAnsi" w:cstheme="minorHAnsi"/>
          <w:sz w:val="18"/>
          <w:szCs w:val="18"/>
        </w:rPr>
        <w:t>;</w:t>
      </w:r>
    </w:p>
    <w:p w14:paraId="328F98C7"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ekstrapiramidalna</w:t>
      </w:r>
      <w:proofErr w:type="spellEnd"/>
      <w:r w:rsidRPr="00E27679">
        <w:rPr>
          <w:rFonts w:asciiTheme="minorHAnsi" w:hAnsiTheme="minorHAnsi" w:cstheme="minorHAnsi"/>
          <w:sz w:val="18"/>
          <w:szCs w:val="18"/>
        </w:rPr>
        <w:t xml:space="preserve"> simptomatologija (nemogućnost koordinacije pokreta ili postojanje grubih nehotičnih pokreta);</w:t>
      </w:r>
    </w:p>
    <w:p w14:paraId="328F98C8"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pseudobulbama</w:t>
      </w:r>
      <w:proofErr w:type="spellEnd"/>
      <w:r w:rsidRPr="00E27679">
        <w:rPr>
          <w:rFonts w:asciiTheme="minorHAnsi" w:hAnsiTheme="minorHAnsi" w:cstheme="minorHAnsi"/>
          <w:sz w:val="18"/>
          <w:szCs w:val="18"/>
        </w:rPr>
        <w:t xml:space="preserve"> paraliza s prisilnim plačem ili smijehom;</w:t>
      </w:r>
    </w:p>
    <w:p w14:paraId="328F98C9"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-oštećenje malog mozga s izraženim poremećajima ravnoteže boda i koordinacije pokreta……………….......90%</w:t>
      </w:r>
    </w:p>
    <w:p w14:paraId="328F98CA"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 </w:t>
      </w:r>
      <w:proofErr w:type="spellStart"/>
      <w:r w:rsidRPr="00E27679">
        <w:rPr>
          <w:rFonts w:asciiTheme="minorHAnsi" w:hAnsiTheme="minorHAnsi" w:cstheme="minorHAnsi"/>
          <w:sz w:val="18"/>
          <w:szCs w:val="18"/>
        </w:rPr>
        <w:t>Pseudobulbarni</w:t>
      </w:r>
      <w:proofErr w:type="spellEnd"/>
      <w:r w:rsidRPr="00E27679">
        <w:rPr>
          <w:rFonts w:asciiTheme="minorHAnsi" w:hAnsiTheme="minorHAnsi" w:cstheme="minorHAnsi"/>
          <w:sz w:val="18"/>
          <w:szCs w:val="18"/>
        </w:rPr>
        <w:t xml:space="preserve"> sindrom..........................</w:t>
      </w:r>
      <w:r w:rsidR="00B0274B">
        <w:rPr>
          <w:rFonts w:asciiTheme="minorHAnsi" w:hAnsiTheme="minorHAnsi" w:cstheme="minorHAnsi"/>
          <w:sz w:val="18"/>
          <w:szCs w:val="18"/>
        </w:rPr>
        <w:t>..</w:t>
      </w:r>
      <w:r w:rsidRPr="00E27679">
        <w:rPr>
          <w:rFonts w:asciiTheme="minorHAnsi" w:hAnsiTheme="minorHAnsi" w:cstheme="minorHAnsi"/>
          <w:sz w:val="18"/>
          <w:szCs w:val="18"/>
        </w:rPr>
        <w:t>.............80%</w:t>
      </w:r>
    </w:p>
    <w:p w14:paraId="328F98CB"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4. Posttraumatska epilepsija: </w:t>
      </w:r>
    </w:p>
    <w:p w14:paraId="328F98CC" w14:textId="77777777" w:rsidR="00E27679" w:rsidRPr="00E27679" w:rsidRDefault="00E27679" w:rsidP="00B0274B">
      <w:pPr>
        <w:tabs>
          <w:tab w:val="center" w:pos="851"/>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a)s učestalim napadima i karakternim promjenama ličnosti, bolnički evidentirana nakon bolničkog liječenja s odgovarajućim ispitivanjima ..................................do 70%</w:t>
      </w:r>
    </w:p>
    <w:p w14:paraId="328F98CD" w14:textId="77777777" w:rsidR="00E27679" w:rsidRPr="00E27679" w:rsidRDefault="00E27679" w:rsidP="00B0274B">
      <w:p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b)</w:t>
      </w:r>
      <w:r w:rsidR="00B0274B">
        <w:rPr>
          <w:rFonts w:asciiTheme="minorHAnsi" w:hAnsiTheme="minorHAnsi" w:cstheme="minorHAnsi"/>
          <w:sz w:val="18"/>
          <w:szCs w:val="18"/>
        </w:rPr>
        <w:t xml:space="preserve"> </w:t>
      </w:r>
      <w:r w:rsidRPr="00E27679">
        <w:rPr>
          <w:rFonts w:asciiTheme="minorHAnsi" w:hAnsiTheme="minorHAnsi" w:cstheme="minorHAnsi"/>
          <w:sz w:val="18"/>
          <w:szCs w:val="18"/>
        </w:rPr>
        <w:t xml:space="preserve">s povremenim napadima usprkos urednoj </w:t>
      </w:r>
      <w:proofErr w:type="spellStart"/>
      <w:r w:rsidRPr="00E27679">
        <w:rPr>
          <w:rFonts w:asciiTheme="minorHAnsi" w:hAnsiTheme="minorHAnsi" w:cstheme="minorHAnsi"/>
          <w:sz w:val="18"/>
          <w:szCs w:val="18"/>
        </w:rPr>
        <w:t>medikaciji</w:t>
      </w:r>
      <w:proofErr w:type="spellEnd"/>
      <w:r w:rsidRPr="00E27679">
        <w:rPr>
          <w:rFonts w:asciiTheme="minorHAnsi" w:hAnsiTheme="minorHAnsi" w:cstheme="minorHAnsi"/>
          <w:sz w:val="18"/>
          <w:szCs w:val="18"/>
        </w:rPr>
        <w:t>……………………………………………………………….20%</w:t>
      </w:r>
    </w:p>
    <w:p w14:paraId="328F98C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5. Žarišna oštećenja mozga s bolnički evidentiranim posljedicama </w:t>
      </w:r>
      <w:proofErr w:type="spellStart"/>
      <w:r w:rsidRPr="00E27679">
        <w:rPr>
          <w:rFonts w:asciiTheme="minorHAnsi" w:hAnsiTheme="minorHAnsi" w:cstheme="minorHAnsi"/>
          <w:sz w:val="18"/>
          <w:szCs w:val="18"/>
        </w:rPr>
        <w:t>psihoorganskog</w:t>
      </w:r>
      <w:proofErr w:type="spellEnd"/>
      <w:r w:rsidRPr="00E27679">
        <w:rPr>
          <w:rFonts w:asciiTheme="minorHAnsi" w:hAnsiTheme="minorHAnsi" w:cstheme="minorHAnsi"/>
          <w:sz w:val="18"/>
          <w:szCs w:val="18"/>
        </w:rPr>
        <w:t xml:space="preserve"> sindroma, s nalazom psihijatra i psihologa nakon bolničkog liječenja s odgovarajućim ispitivanjima</w:t>
      </w:r>
      <w:r w:rsidR="00B0274B">
        <w:rPr>
          <w:rFonts w:asciiTheme="minorHAnsi" w:hAnsiTheme="minorHAnsi" w:cstheme="minorHAnsi"/>
          <w:sz w:val="18"/>
          <w:szCs w:val="18"/>
        </w:rPr>
        <w:t>:</w:t>
      </w:r>
    </w:p>
    <w:p w14:paraId="328F98C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blažem stupnju ........................................</w:t>
      </w:r>
      <w:r w:rsidR="00B0274B">
        <w:rPr>
          <w:rFonts w:asciiTheme="minorHAnsi" w:hAnsiTheme="minorHAnsi" w:cstheme="minorHAnsi"/>
          <w:sz w:val="18"/>
          <w:szCs w:val="18"/>
        </w:rPr>
        <w:t>...........</w:t>
      </w:r>
      <w:r w:rsidRPr="00E27679">
        <w:rPr>
          <w:rFonts w:asciiTheme="minorHAnsi" w:hAnsiTheme="minorHAnsi" w:cstheme="minorHAnsi"/>
          <w:sz w:val="18"/>
          <w:szCs w:val="18"/>
        </w:rPr>
        <w:t>.40%</w:t>
      </w:r>
    </w:p>
    <w:p w14:paraId="328F98D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stupnju.................................................50%</w:t>
      </w:r>
    </w:p>
    <w:p w14:paraId="328F98D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izraženom stupnju................................................60%</w:t>
      </w:r>
    </w:p>
    <w:p w14:paraId="328F98D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6. </w:t>
      </w:r>
      <w:proofErr w:type="spellStart"/>
      <w:r w:rsidRPr="00E27679">
        <w:rPr>
          <w:rFonts w:asciiTheme="minorHAnsi" w:hAnsiTheme="minorHAnsi" w:cstheme="minorHAnsi"/>
          <w:sz w:val="18"/>
          <w:szCs w:val="18"/>
        </w:rPr>
        <w:t>Hemipareza</w:t>
      </w:r>
      <w:proofErr w:type="spellEnd"/>
      <w:r w:rsidRPr="00E27679">
        <w:rPr>
          <w:rFonts w:asciiTheme="minorHAnsi" w:hAnsiTheme="minorHAnsi" w:cstheme="minorHAnsi"/>
          <w:sz w:val="18"/>
          <w:szCs w:val="18"/>
        </w:rPr>
        <w:t xml:space="preserve"> ili disfazija</w:t>
      </w:r>
      <w:r w:rsidR="00B0274B">
        <w:rPr>
          <w:rFonts w:asciiTheme="minorHAnsi" w:hAnsiTheme="minorHAnsi" w:cstheme="minorHAnsi"/>
          <w:sz w:val="18"/>
          <w:szCs w:val="18"/>
        </w:rPr>
        <w:t>:</w:t>
      </w:r>
    </w:p>
    <w:p w14:paraId="328F98D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bez neurološki ispada.…………………………………………….5%</w:t>
      </w:r>
    </w:p>
    <w:p w14:paraId="328F98D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lakom stupnju.......................................................30%</w:t>
      </w:r>
    </w:p>
    <w:p w14:paraId="328F98D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srednjem stupnju..................................................40%</w:t>
      </w:r>
    </w:p>
    <w:p w14:paraId="328F98D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d) u jakom stupnju.......................................................50%</w:t>
      </w:r>
    </w:p>
    <w:p w14:paraId="328F98D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7. Oštećenje malog mozga s </w:t>
      </w:r>
      <w:proofErr w:type="spellStart"/>
      <w:r w:rsidRPr="00E27679">
        <w:rPr>
          <w:rFonts w:asciiTheme="minorHAnsi" w:hAnsiTheme="minorHAnsi" w:cstheme="minorHAnsi"/>
          <w:sz w:val="18"/>
          <w:szCs w:val="18"/>
        </w:rPr>
        <w:t>adiadohokinezom</w:t>
      </w:r>
      <w:proofErr w:type="spellEnd"/>
      <w:r w:rsidRPr="00E27679">
        <w:rPr>
          <w:rFonts w:asciiTheme="minorHAnsi" w:hAnsiTheme="minorHAnsi" w:cstheme="minorHAnsi"/>
          <w:sz w:val="18"/>
          <w:szCs w:val="18"/>
        </w:rPr>
        <w:t xml:space="preserve"> i asinergijom................................................................. 40%</w:t>
      </w:r>
    </w:p>
    <w:p w14:paraId="328F98D8" w14:textId="77777777" w:rsidR="00B62D6C"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8. Posttraumatska epilepsija s rijetkim napadima uz </w:t>
      </w:r>
      <w:proofErr w:type="spellStart"/>
      <w:r w:rsidRPr="00E27679">
        <w:rPr>
          <w:rFonts w:asciiTheme="minorHAnsi" w:hAnsiTheme="minorHAnsi" w:cstheme="minorHAnsi"/>
          <w:sz w:val="18"/>
          <w:szCs w:val="18"/>
        </w:rPr>
        <w:t>medikaciju</w:t>
      </w:r>
      <w:proofErr w:type="spellEnd"/>
      <w:r w:rsidRPr="00E27679">
        <w:rPr>
          <w:rFonts w:asciiTheme="minorHAnsi" w:hAnsiTheme="minorHAnsi" w:cstheme="minorHAnsi"/>
          <w:sz w:val="18"/>
          <w:szCs w:val="18"/>
        </w:rPr>
        <w:t xml:space="preserve"> .............................................</w:t>
      </w:r>
      <w:r w:rsidR="00B0274B">
        <w:rPr>
          <w:rFonts w:asciiTheme="minorHAnsi" w:hAnsiTheme="minorHAnsi" w:cstheme="minorHAnsi"/>
          <w:sz w:val="18"/>
          <w:szCs w:val="18"/>
        </w:rPr>
        <w:t>.</w:t>
      </w:r>
      <w:r w:rsidRPr="00E27679">
        <w:rPr>
          <w:rFonts w:asciiTheme="minorHAnsi" w:hAnsiTheme="minorHAnsi" w:cstheme="minorHAnsi"/>
          <w:sz w:val="18"/>
          <w:szCs w:val="18"/>
        </w:rPr>
        <w:t>..............do  20%</w:t>
      </w:r>
    </w:p>
    <w:p w14:paraId="328F98D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9. </w:t>
      </w:r>
      <w:proofErr w:type="spellStart"/>
      <w:r w:rsidRPr="00E27679">
        <w:rPr>
          <w:rFonts w:asciiTheme="minorHAnsi" w:hAnsiTheme="minorHAnsi" w:cstheme="minorHAnsi"/>
          <w:sz w:val="18"/>
          <w:szCs w:val="18"/>
        </w:rPr>
        <w:t>Postkontuzioni</w:t>
      </w:r>
      <w:proofErr w:type="spellEnd"/>
      <w:r w:rsidRPr="00E27679">
        <w:rPr>
          <w:rFonts w:asciiTheme="minorHAnsi" w:hAnsiTheme="minorHAnsi" w:cstheme="minorHAnsi"/>
          <w:sz w:val="18"/>
          <w:szCs w:val="18"/>
        </w:rPr>
        <w:t xml:space="preserve"> sindrom uz postojanje objektivnog neurološkog nalaza poslije bolnički utvrđene kontuzije mozga.....................................................................do 20%</w:t>
      </w:r>
    </w:p>
    <w:p w14:paraId="328F98D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10. Operirani </w:t>
      </w:r>
      <w:proofErr w:type="spellStart"/>
      <w:r w:rsidRPr="00E27679">
        <w:rPr>
          <w:rFonts w:asciiTheme="minorHAnsi" w:hAnsiTheme="minorHAnsi" w:cstheme="minorHAnsi"/>
          <w:sz w:val="18"/>
          <w:szCs w:val="18"/>
        </w:rPr>
        <w:t>intracerebralni</w:t>
      </w:r>
      <w:proofErr w:type="spellEnd"/>
      <w:r w:rsidRPr="00E27679">
        <w:rPr>
          <w:rFonts w:asciiTheme="minorHAnsi" w:hAnsiTheme="minorHAnsi" w:cstheme="minorHAnsi"/>
          <w:sz w:val="18"/>
          <w:szCs w:val="18"/>
        </w:rPr>
        <w:t xml:space="preserve"> hematom bez neurološkog ispada……………………………….................................………10%</w:t>
      </w:r>
    </w:p>
    <w:p w14:paraId="328F98D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 Stanje poslije trepanacije svoda lubanje i/ili prijeloma baze lubanje - svoda lubanje, rendgenološki verificirano bez neuroloških ispada.............................................do 5%</w:t>
      </w:r>
    </w:p>
    <w:p w14:paraId="328F98D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8D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Za </w:t>
      </w:r>
      <w:proofErr w:type="spellStart"/>
      <w:r w:rsidRPr="00E27679">
        <w:rPr>
          <w:rFonts w:asciiTheme="minorHAnsi" w:hAnsiTheme="minorHAnsi" w:cstheme="minorHAnsi"/>
          <w:sz w:val="18"/>
          <w:szCs w:val="18"/>
        </w:rPr>
        <w:t>kraniocerebralne</w:t>
      </w:r>
      <w:proofErr w:type="spellEnd"/>
      <w:r w:rsidRPr="00E27679">
        <w:rPr>
          <w:rFonts w:asciiTheme="minorHAnsi" w:hAnsiTheme="minorHAnsi" w:cstheme="minorHAnsi"/>
          <w:sz w:val="18"/>
          <w:szCs w:val="18"/>
        </w:rPr>
        <w:t xml:space="preserve"> ozljede koje nisu bolnički utvrđene i liječene u roku 72 sata nakon ozljede, ne  priznaje se invaliditet po točkama od 1 do 12. </w:t>
      </w:r>
    </w:p>
    <w:p w14:paraId="328F98D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Za posljedice potresa mozga ne određuje se invaliditet.</w:t>
      </w:r>
    </w:p>
    <w:p w14:paraId="328F98D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Svi oblici epilepsije moraju biti bolnički utvrđeni uz primjenu  suvremenih dijagnostičkih metoda.</w:t>
      </w:r>
    </w:p>
    <w:p w14:paraId="328F98E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Kod različitih posljedica </w:t>
      </w:r>
      <w:proofErr w:type="spellStart"/>
      <w:r w:rsidRPr="00E27679">
        <w:rPr>
          <w:rFonts w:asciiTheme="minorHAnsi" w:hAnsiTheme="minorHAnsi" w:cstheme="minorHAnsi"/>
          <w:sz w:val="18"/>
          <w:szCs w:val="18"/>
        </w:rPr>
        <w:t>kraniocerebralnih</w:t>
      </w:r>
      <w:proofErr w:type="spellEnd"/>
      <w:r w:rsidRPr="00E27679">
        <w:rPr>
          <w:rFonts w:asciiTheme="minorHAnsi" w:hAnsiTheme="minorHAnsi" w:cstheme="minorHAnsi"/>
          <w:sz w:val="18"/>
          <w:szCs w:val="18"/>
        </w:rPr>
        <w:t xml:space="preserve"> ozljeda zbog jednog nesretnog slučaja postotci se za  invaliditet ne zbrajaju, već se postotak određuje samo po točki koja je najpovoljnija za osiguranika.</w:t>
      </w:r>
    </w:p>
    <w:p w14:paraId="328F98E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Trajni invaliditet za točke 1 do 12 određuje se najranije godinu dana poslije ozljede, a za traumatske  epilepsije dvije godine poslije ozljede.</w:t>
      </w:r>
    </w:p>
    <w:p w14:paraId="328F98E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12. Gubitak vlasišta:</w:t>
      </w:r>
    </w:p>
    <w:p w14:paraId="328F98E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trećina površine vlasišta............................................5%</w:t>
      </w:r>
    </w:p>
    <w:p w14:paraId="328F98E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polovina površine vlasišta.......................................15%</w:t>
      </w:r>
    </w:p>
    <w:p w14:paraId="328F98E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čitavo vlasište..........................................................30%</w:t>
      </w:r>
    </w:p>
    <w:p w14:paraId="328F98E6"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II. OČI</w:t>
      </w:r>
    </w:p>
    <w:p w14:paraId="328F98E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 Potpuni gubitak vida oba oka..............................100%</w:t>
      </w:r>
    </w:p>
    <w:p w14:paraId="328F98E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 Potpuni gubitak vida jednog oka...........................33%</w:t>
      </w:r>
    </w:p>
    <w:p w14:paraId="328F98E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 Oslabljenje vida jednog oka:</w:t>
      </w:r>
    </w:p>
    <w:p w14:paraId="328F98E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za svaku desetinu smanjenja....................................3,3%</w:t>
      </w:r>
    </w:p>
    <w:p w14:paraId="328F98E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 U slučaju da je na drugom oku vid oslabljen za više od tri desetine, za svaku desetinu smanjenja vida ozlijeđenog oka ..........................................................6,6%</w:t>
      </w:r>
    </w:p>
    <w:p w14:paraId="328F98E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17. Diplopija kao trajna i </w:t>
      </w:r>
      <w:proofErr w:type="spellStart"/>
      <w:r w:rsidRPr="00E27679">
        <w:rPr>
          <w:rFonts w:asciiTheme="minorHAnsi" w:hAnsiTheme="minorHAnsi" w:cstheme="minorHAnsi"/>
          <w:sz w:val="18"/>
          <w:szCs w:val="18"/>
        </w:rPr>
        <w:t>ireparabilna</w:t>
      </w:r>
      <w:proofErr w:type="spellEnd"/>
      <w:r w:rsidRPr="00E27679">
        <w:rPr>
          <w:rFonts w:asciiTheme="minorHAnsi" w:hAnsiTheme="minorHAnsi" w:cstheme="minorHAnsi"/>
          <w:sz w:val="18"/>
          <w:szCs w:val="18"/>
        </w:rPr>
        <w:t xml:space="preserve"> posljedica ozljede oka:</w:t>
      </w:r>
    </w:p>
    <w:p w14:paraId="328F98E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w:t>
      </w:r>
      <w:proofErr w:type="spellStart"/>
      <w:r w:rsidRPr="00E27679">
        <w:rPr>
          <w:rFonts w:asciiTheme="minorHAnsi" w:hAnsiTheme="minorHAnsi" w:cstheme="minorHAnsi"/>
          <w:sz w:val="18"/>
          <w:szCs w:val="18"/>
        </w:rPr>
        <w:t>ekstema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oftalmoplegija</w:t>
      </w:r>
      <w:proofErr w:type="spellEnd"/>
      <w:r w:rsidRPr="00E27679">
        <w:rPr>
          <w:rFonts w:asciiTheme="minorHAnsi" w:hAnsiTheme="minorHAnsi" w:cstheme="minorHAnsi"/>
          <w:sz w:val="18"/>
          <w:szCs w:val="18"/>
        </w:rPr>
        <w:t xml:space="preserve"> ..........................................10%</w:t>
      </w:r>
    </w:p>
    <w:p w14:paraId="328F98E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totalna </w:t>
      </w:r>
      <w:proofErr w:type="spellStart"/>
      <w:r w:rsidRPr="00E27679">
        <w:rPr>
          <w:rFonts w:asciiTheme="minorHAnsi" w:hAnsiTheme="minorHAnsi" w:cstheme="minorHAnsi"/>
          <w:sz w:val="18"/>
          <w:szCs w:val="18"/>
        </w:rPr>
        <w:t>oftalmoplegija</w:t>
      </w:r>
      <w:proofErr w:type="spellEnd"/>
      <w:r w:rsidRPr="00E27679">
        <w:rPr>
          <w:rFonts w:asciiTheme="minorHAnsi" w:hAnsiTheme="minorHAnsi" w:cstheme="minorHAnsi"/>
          <w:sz w:val="18"/>
          <w:szCs w:val="18"/>
        </w:rPr>
        <w:t xml:space="preserve"> ............................................20%</w:t>
      </w:r>
    </w:p>
    <w:p w14:paraId="328F98E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 Gubitak očne leće:</w:t>
      </w:r>
    </w:p>
    <w:p w14:paraId="328F98F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w:t>
      </w:r>
      <w:proofErr w:type="spellStart"/>
      <w:r w:rsidRPr="00E27679">
        <w:rPr>
          <w:rFonts w:asciiTheme="minorHAnsi" w:hAnsiTheme="minorHAnsi" w:cstheme="minorHAnsi"/>
          <w:sz w:val="18"/>
          <w:szCs w:val="18"/>
        </w:rPr>
        <w:t>afakija</w:t>
      </w:r>
      <w:proofErr w:type="spellEnd"/>
      <w:r w:rsidRPr="00E27679">
        <w:rPr>
          <w:rFonts w:asciiTheme="minorHAnsi" w:hAnsiTheme="minorHAnsi" w:cstheme="minorHAnsi"/>
          <w:sz w:val="18"/>
          <w:szCs w:val="18"/>
        </w:rPr>
        <w:t xml:space="preserve"> jednostrana .................................................20%</w:t>
      </w:r>
    </w:p>
    <w:p w14:paraId="328F98F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afakija</w:t>
      </w:r>
      <w:proofErr w:type="spellEnd"/>
      <w:r w:rsidRPr="00E27679">
        <w:rPr>
          <w:rFonts w:asciiTheme="minorHAnsi" w:hAnsiTheme="minorHAnsi" w:cstheme="minorHAnsi"/>
          <w:sz w:val="18"/>
          <w:szCs w:val="18"/>
        </w:rPr>
        <w:t xml:space="preserve"> obostrana ....................................................30%</w:t>
      </w:r>
    </w:p>
    <w:p w14:paraId="328F98F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19. Djelomična oštećenja mrežnice i staklastog tijela:</w:t>
      </w:r>
    </w:p>
    <w:p w14:paraId="328F98F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djelomični ispad vidnog polja kao posljedica posttraumatske ablacije retine ….............................do 5%</w:t>
      </w:r>
    </w:p>
    <w:p w14:paraId="328F98F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opacitates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corporis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vitrei</w:t>
      </w:r>
      <w:proofErr w:type="spellEnd"/>
      <w:r w:rsidRPr="00E27679">
        <w:rPr>
          <w:rFonts w:asciiTheme="minorHAnsi" w:hAnsiTheme="minorHAnsi" w:cstheme="minorHAnsi"/>
          <w:sz w:val="18"/>
          <w:szCs w:val="18"/>
        </w:rPr>
        <w:t xml:space="preserve"> kao posljedica </w:t>
      </w:r>
      <w:proofErr w:type="spellStart"/>
      <w:r w:rsidRPr="00E27679">
        <w:rPr>
          <w:rFonts w:asciiTheme="minorHAnsi" w:hAnsiTheme="minorHAnsi" w:cstheme="minorHAnsi"/>
          <w:sz w:val="18"/>
          <w:szCs w:val="18"/>
        </w:rPr>
        <w:t>tratlmatskog</w:t>
      </w:r>
      <w:proofErr w:type="spellEnd"/>
      <w:r w:rsidRPr="00E27679">
        <w:rPr>
          <w:rFonts w:asciiTheme="minorHAnsi" w:hAnsiTheme="minorHAnsi" w:cstheme="minorHAnsi"/>
          <w:sz w:val="18"/>
          <w:szCs w:val="18"/>
        </w:rPr>
        <w:t xml:space="preserve"> krvarenja staklastom tijelu oka ………………………………. 5%</w:t>
      </w:r>
    </w:p>
    <w:p w14:paraId="328F98F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 </w:t>
      </w:r>
      <w:proofErr w:type="spellStart"/>
      <w:r w:rsidRPr="00E27679">
        <w:rPr>
          <w:rFonts w:asciiTheme="minorHAnsi" w:hAnsiTheme="minorHAnsi" w:cstheme="minorHAnsi"/>
          <w:sz w:val="18"/>
          <w:szCs w:val="18"/>
        </w:rPr>
        <w:t>Midrijaza</w:t>
      </w:r>
      <w:proofErr w:type="spellEnd"/>
      <w:r w:rsidRPr="00E27679">
        <w:rPr>
          <w:rFonts w:asciiTheme="minorHAnsi" w:hAnsiTheme="minorHAnsi" w:cstheme="minorHAnsi"/>
          <w:sz w:val="18"/>
          <w:szCs w:val="18"/>
        </w:rPr>
        <w:t xml:space="preserve"> kao posljedica direktnog udara oka  .......................................................................................5%</w:t>
      </w:r>
    </w:p>
    <w:p w14:paraId="328F98F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 Nepotpuna unutarnja </w:t>
      </w:r>
      <w:proofErr w:type="spellStart"/>
      <w:r w:rsidRPr="00E27679">
        <w:rPr>
          <w:rFonts w:asciiTheme="minorHAnsi" w:hAnsiTheme="minorHAnsi" w:cstheme="minorHAnsi"/>
          <w:sz w:val="18"/>
          <w:szCs w:val="18"/>
        </w:rPr>
        <w:t>oftalmoplegija</w:t>
      </w:r>
      <w:proofErr w:type="spellEnd"/>
      <w:r w:rsidRPr="00E27679">
        <w:rPr>
          <w:rFonts w:asciiTheme="minorHAnsi" w:hAnsiTheme="minorHAnsi" w:cstheme="minorHAnsi"/>
          <w:sz w:val="18"/>
          <w:szCs w:val="18"/>
        </w:rPr>
        <w:t xml:space="preserve"> ...................10%</w:t>
      </w:r>
    </w:p>
    <w:p w14:paraId="328F98F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22. Ozljeda suznog aparata i očnih kapaka:</w:t>
      </w:r>
    </w:p>
    <w:p w14:paraId="328F98F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w:t>
      </w:r>
      <w:proofErr w:type="spellStart"/>
      <w:r w:rsidRPr="00E27679">
        <w:rPr>
          <w:rFonts w:asciiTheme="minorHAnsi" w:hAnsiTheme="minorHAnsi" w:cstheme="minorHAnsi"/>
          <w:sz w:val="18"/>
          <w:szCs w:val="18"/>
        </w:rPr>
        <w:t>epifora</w:t>
      </w:r>
      <w:proofErr w:type="spellEnd"/>
      <w:r w:rsidRPr="00E27679">
        <w:rPr>
          <w:rFonts w:asciiTheme="minorHAnsi" w:hAnsiTheme="minorHAnsi" w:cstheme="minorHAnsi"/>
          <w:sz w:val="18"/>
          <w:szCs w:val="18"/>
        </w:rPr>
        <w:t>, ……………........................................................5%</w:t>
      </w:r>
    </w:p>
    <w:p w14:paraId="328F98F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entropium</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ektropium</w:t>
      </w:r>
      <w:proofErr w:type="spellEnd"/>
      <w:r w:rsidRPr="00E27679">
        <w:rPr>
          <w:rFonts w:asciiTheme="minorHAnsi" w:hAnsiTheme="minorHAnsi" w:cstheme="minorHAnsi"/>
          <w:sz w:val="18"/>
          <w:szCs w:val="18"/>
        </w:rPr>
        <w:t xml:space="preserve"> ............................................. 5%</w:t>
      </w:r>
    </w:p>
    <w:p w14:paraId="328F98F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c) </w:t>
      </w:r>
      <w:proofErr w:type="spellStart"/>
      <w:r w:rsidRPr="00E27679">
        <w:rPr>
          <w:rFonts w:asciiTheme="minorHAnsi" w:hAnsiTheme="minorHAnsi" w:cstheme="minorHAnsi"/>
          <w:sz w:val="18"/>
          <w:szCs w:val="18"/>
        </w:rPr>
        <w:t>ptoza</w:t>
      </w:r>
      <w:proofErr w:type="spellEnd"/>
      <w:r w:rsidRPr="00E27679">
        <w:rPr>
          <w:rFonts w:asciiTheme="minorHAnsi" w:hAnsiTheme="minorHAnsi" w:cstheme="minorHAnsi"/>
          <w:sz w:val="18"/>
          <w:szCs w:val="18"/>
        </w:rPr>
        <w:t xml:space="preserve"> kapka ...............................................................5%</w:t>
      </w:r>
    </w:p>
    <w:p w14:paraId="328F98F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23. Koncentrično suženje vidnog polja na preostalom oku:</w:t>
      </w:r>
    </w:p>
    <w:p w14:paraId="328F98F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60 stupnjeva ................................................do  10%</w:t>
      </w:r>
    </w:p>
    <w:p w14:paraId="328F98F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do 40 stupnjeva .................................................do 30%</w:t>
      </w:r>
    </w:p>
    <w:p w14:paraId="328F98F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e) do 20 stupnjeva .................................................do 50%</w:t>
      </w:r>
    </w:p>
    <w:p w14:paraId="328F98F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d) do 5 stupnjeva ..................................................do 60%</w:t>
      </w:r>
    </w:p>
    <w:p w14:paraId="328F990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24. Jednostrano koncentrično suženje vidnog polja:</w:t>
      </w:r>
    </w:p>
    <w:p w14:paraId="328F9901"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a) do 50 stupnjeva .................................................. do 5%</w:t>
      </w:r>
    </w:p>
    <w:p w14:paraId="328F9902"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b) do 30 stupnjeva .................................................do 15%</w:t>
      </w:r>
    </w:p>
    <w:p w14:paraId="328F9903"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c) do 5 stupnjeva ...................................................do 30%</w:t>
      </w:r>
    </w:p>
    <w:p w14:paraId="328F990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25. Homonimna </w:t>
      </w:r>
      <w:proofErr w:type="spellStart"/>
      <w:r w:rsidRPr="00E27679">
        <w:rPr>
          <w:rFonts w:asciiTheme="minorHAnsi" w:hAnsiTheme="minorHAnsi" w:cstheme="minorHAnsi"/>
          <w:sz w:val="18"/>
          <w:szCs w:val="18"/>
        </w:rPr>
        <w:t>hemianopsija</w:t>
      </w:r>
      <w:proofErr w:type="spellEnd"/>
      <w:r w:rsidRPr="00E27679">
        <w:rPr>
          <w:rFonts w:asciiTheme="minorHAnsi" w:hAnsiTheme="minorHAnsi" w:cstheme="minorHAnsi"/>
          <w:sz w:val="18"/>
          <w:szCs w:val="18"/>
        </w:rPr>
        <w:t>....................................30%</w:t>
      </w:r>
    </w:p>
    <w:p w14:paraId="328F990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06" w14:textId="77777777" w:rsidR="00E27679" w:rsidRPr="00E27679" w:rsidRDefault="00E27679" w:rsidP="00135213">
      <w:pPr>
        <w:numPr>
          <w:ilvl w:val="0"/>
          <w:numId w:val="28"/>
        </w:numPr>
        <w:tabs>
          <w:tab w:val="center" w:pos="426"/>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invaliditet se nakon ablacije retine određuje po točkama 14., 15., 16. ili 19. najranije mjesec dana od ozljede ili operacije.</w:t>
      </w:r>
    </w:p>
    <w:p w14:paraId="328F9907" w14:textId="77777777" w:rsidR="00E27679" w:rsidRPr="00E27679" w:rsidRDefault="00E27679" w:rsidP="00135213">
      <w:pPr>
        <w:numPr>
          <w:ilvl w:val="0"/>
          <w:numId w:val="2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ozljeda očne jabučice koja je uzrokovala ablaciju retine mora biti bolnički dijagnosticirana.</w:t>
      </w:r>
    </w:p>
    <w:p w14:paraId="328F9908" w14:textId="77777777" w:rsidR="00E27679" w:rsidRPr="00E27679" w:rsidRDefault="00E27679" w:rsidP="00135213">
      <w:pPr>
        <w:numPr>
          <w:ilvl w:val="0"/>
          <w:numId w:val="2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Oštećenja oka ocjenjuju se po završenom liječenju osim po točkama 17. do 25. za koje minimalni rok iznosi godinu dana nakon ozljede.</w:t>
      </w:r>
    </w:p>
    <w:p w14:paraId="328F9909" w14:textId="77777777" w:rsidR="00E27679" w:rsidRPr="00E27679" w:rsidRDefault="00E27679" w:rsidP="00135213">
      <w:pPr>
        <w:numPr>
          <w:ilvl w:val="0"/>
          <w:numId w:val="2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invaliditet po točki 20. ocjenjuje se </w:t>
      </w:r>
      <w:proofErr w:type="spellStart"/>
      <w:r w:rsidRPr="00E27679">
        <w:rPr>
          <w:rFonts w:asciiTheme="minorHAnsi" w:hAnsiTheme="minorHAnsi" w:cstheme="minorHAnsi"/>
          <w:sz w:val="18"/>
          <w:szCs w:val="18"/>
        </w:rPr>
        <w:t>Maškeovim</w:t>
      </w:r>
      <w:proofErr w:type="spellEnd"/>
      <w:r w:rsidRPr="00E27679">
        <w:rPr>
          <w:rFonts w:asciiTheme="minorHAnsi" w:hAnsiTheme="minorHAnsi" w:cstheme="minorHAnsi"/>
          <w:sz w:val="18"/>
          <w:szCs w:val="18"/>
        </w:rPr>
        <w:t xml:space="preserve"> tablicama uz primjenu točke 15. Tablice invaliditeta.</w:t>
      </w:r>
    </w:p>
    <w:p w14:paraId="328F990A" w14:textId="77777777" w:rsidR="00E27679" w:rsidRPr="00E27679" w:rsidRDefault="00E27679" w:rsidP="00135213">
      <w:pPr>
        <w:numPr>
          <w:ilvl w:val="0"/>
          <w:numId w:val="2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invaliditet po točkama 23. do 25. se ne određuje ako se radi o posljedici potresa mozga ili o posljedici ozljede mekih struktura vrata.</w:t>
      </w:r>
    </w:p>
    <w:p w14:paraId="328F990B" w14:textId="77777777" w:rsidR="00E27679" w:rsidRPr="00E27679" w:rsidRDefault="00E27679" w:rsidP="00135213">
      <w:pPr>
        <w:numPr>
          <w:ilvl w:val="0"/>
          <w:numId w:val="2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invaliditet po točkama 23. i 24. ocjenjuje se nakon roka iz točke 3. ovih Posebnih odredbi, uz nove nalaze VP i EVP</w:t>
      </w:r>
    </w:p>
    <w:p w14:paraId="328F990C" w14:textId="77777777" w:rsidR="00E27679" w:rsidRPr="005607F2"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b/>
          <w:sz w:val="18"/>
          <w:szCs w:val="18"/>
        </w:rPr>
        <w:t>III. UŠI</w:t>
      </w:r>
    </w:p>
    <w:p w14:paraId="328F990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26. Potpuna gluhoća na oba uha s urednom kaloričkom reakcijom vestibularnog organa ……………</w:t>
      </w:r>
      <w:r w:rsidR="00B0274B">
        <w:rPr>
          <w:rFonts w:asciiTheme="minorHAnsi" w:hAnsiTheme="minorHAnsi" w:cstheme="minorHAnsi"/>
          <w:sz w:val="18"/>
          <w:szCs w:val="18"/>
        </w:rPr>
        <w:t>..</w:t>
      </w:r>
      <w:r w:rsidRPr="00E27679">
        <w:rPr>
          <w:rFonts w:asciiTheme="minorHAnsi" w:hAnsiTheme="minorHAnsi" w:cstheme="minorHAnsi"/>
          <w:sz w:val="18"/>
          <w:szCs w:val="18"/>
        </w:rPr>
        <w:t>……………....40%</w:t>
      </w:r>
    </w:p>
    <w:p w14:paraId="328F990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27. Potpuna gluhoća na oba uha s ugaslom kaloričkom reakcijom </w:t>
      </w:r>
      <w:proofErr w:type="spellStart"/>
      <w:r w:rsidRPr="00E27679">
        <w:rPr>
          <w:rFonts w:asciiTheme="minorHAnsi" w:hAnsiTheme="minorHAnsi" w:cstheme="minorHAnsi"/>
          <w:sz w:val="18"/>
          <w:szCs w:val="18"/>
        </w:rPr>
        <w:t>vestibulamog</w:t>
      </w:r>
      <w:proofErr w:type="spellEnd"/>
      <w:r w:rsidRPr="00E27679">
        <w:rPr>
          <w:rFonts w:asciiTheme="minorHAnsi" w:hAnsiTheme="minorHAnsi" w:cstheme="minorHAnsi"/>
          <w:sz w:val="18"/>
          <w:szCs w:val="18"/>
        </w:rPr>
        <w:t xml:space="preserve"> organa ……………………….........60%</w:t>
      </w:r>
    </w:p>
    <w:p w14:paraId="328F990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28. Oslabljen vestibularni organ s urednim sluhom .....5%</w:t>
      </w:r>
    </w:p>
    <w:p w14:paraId="328F991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29. Potpuna gluhoća na jednom uhu s urednom kaloričkom reakcijom vestibularnog organa ……</w:t>
      </w:r>
      <w:r w:rsidR="00B0274B">
        <w:rPr>
          <w:rFonts w:asciiTheme="minorHAnsi" w:hAnsiTheme="minorHAnsi" w:cstheme="minorHAnsi"/>
          <w:sz w:val="18"/>
          <w:szCs w:val="18"/>
        </w:rPr>
        <w:t>…..</w:t>
      </w:r>
      <w:r w:rsidRPr="00E27679">
        <w:rPr>
          <w:rFonts w:asciiTheme="minorHAnsi" w:hAnsiTheme="minorHAnsi" w:cstheme="minorHAnsi"/>
          <w:sz w:val="18"/>
          <w:szCs w:val="18"/>
        </w:rPr>
        <w:t>....15%</w:t>
      </w:r>
    </w:p>
    <w:p w14:paraId="328F991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30. Potpuna gluhoća na jednom uhu s ugaslom kaloričkom reakcijom vestibularnog organa na tom uhu</w:t>
      </w:r>
      <w:r w:rsidR="00B0274B">
        <w:rPr>
          <w:rFonts w:asciiTheme="minorHAnsi" w:hAnsiTheme="minorHAnsi" w:cstheme="minorHAnsi"/>
          <w:sz w:val="18"/>
          <w:szCs w:val="18"/>
        </w:rPr>
        <w:t xml:space="preserve">…………………………………………………………………………. </w:t>
      </w:r>
      <w:r w:rsidRPr="00E27679">
        <w:rPr>
          <w:rFonts w:asciiTheme="minorHAnsi" w:hAnsiTheme="minorHAnsi" w:cstheme="minorHAnsi"/>
          <w:sz w:val="18"/>
          <w:szCs w:val="18"/>
        </w:rPr>
        <w:t>20%</w:t>
      </w:r>
    </w:p>
    <w:p w14:paraId="328F991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31. Obostrana nagluhost s urednom kaloričkom reakcijom  </w:t>
      </w:r>
      <w:proofErr w:type="spellStart"/>
      <w:r w:rsidRPr="00E27679">
        <w:rPr>
          <w:rFonts w:asciiTheme="minorHAnsi" w:hAnsiTheme="minorHAnsi" w:cstheme="minorHAnsi"/>
          <w:sz w:val="18"/>
          <w:szCs w:val="18"/>
        </w:rPr>
        <w:t>vestibulamog</w:t>
      </w:r>
      <w:proofErr w:type="spellEnd"/>
      <w:r w:rsidRPr="00E27679">
        <w:rPr>
          <w:rFonts w:asciiTheme="minorHAnsi" w:hAnsiTheme="minorHAnsi" w:cstheme="minorHAnsi"/>
          <w:sz w:val="18"/>
          <w:szCs w:val="18"/>
        </w:rPr>
        <w:t xml:space="preserve"> organa obostrano; ukupni gubitak sluha po </w:t>
      </w:r>
      <w:proofErr w:type="spellStart"/>
      <w:r w:rsidRPr="00E27679">
        <w:rPr>
          <w:rFonts w:asciiTheme="minorHAnsi" w:hAnsiTheme="minorHAnsi" w:cstheme="minorHAnsi"/>
          <w:sz w:val="18"/>
          <w:szCs w:val="18"/>
        </w:rPr>
        <w:t>Fowler</w:t>
      </w:r>
      <w:proofErr w:type="spellEnd"/>
      <w:r w:rsidRPr="00E27679">
        <w:rPr>
          <w:rFonts w:asciiTheme="minorHAnsi" w:hAnsiTheme="minorHAnsi" w:cstheme="minorHAnsi"/>
          <w:sz w:val="18"/>
          <w:szCs w:val="18"/>
        </w:rPr>
        <w:t>- Sabine:</w:t>
      </w:r>
    </w:p>
    <w:p w14:paraId="328F991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20 - 30% ..................................</w:t>
      </w:r>
      <w:r w:rsidR="00B0274B">
        <w:rPr>
          <w:rFonts w:asciiTheme="minorHAnsi" w:hAnsiTheme="minorHAnsi" w:cstheme="minorHAnsi"/>
          <w:sz w:val="18"/>
          <w:szCs w:val="18"/>
        </w:rPr>
        <w:t>..</w:t>
      </w:r>
      <w:r w:rsidRPr="00E27679">
        <w:rPr>
          <w:rFonts w:asciiTheme="minorHAnsi" w:hAnsiTheme="minorHAnsi" w:cstheme="minorHAnsi"/>
          <w:sz w:val="18"/>
          <w:szCs w:val="18"/>
        </w:rPr>
        <w:t>.......................... do 5%</w:t>
      </w:r>
    </w:p>
    <w:p w14:paraId="328F991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31- 60%  .............................................................do 10%</w:t>
      </w:r>
    </w:p>
    <w:p w14:paraId="328F991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e) 61- 85% ..............................................................do 20%</w:t>
      </w:r>
    </w:p>
    <w:p w14:paraId="328F991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32. Obostrana nagluhost s ugaslom kaloričkom reakcijom </w:t>
      </w:r>
      <w:proofErr w:type="spellStart"/>
      <w:r w:rsidRPr="00E27679">
        <w:rPr>
          <w:rFonts w:asciiTheme="minorHAnsi" w:hAnsiTheme="minorHAnsi" w:cstheme="minorHAnsi"/>
          <w:sz w:val="18"/>
          <w:szCs w:val="18"/>
        </w:rPr>
        <w:t>vestibulamog</w:t>
      </w:r>
      <w:proofErr w:type="spellEnd"/>
      <w:r w:rsidRPr="00E27679">
        <w:rPr>
          <w:rFonts w:asciiTheme="minorHAnsi" w:hAnsiTheme="minorHAnsi" w:cstheme="minorHAnsi"/>
          <w:sz w:val="18"/>
          <w:szCs w:val="18"/>
        </w:rPr>
        <w:t xml:space="preserve"> organa; ukupni gubitak sluha po  </w:t>
      </w:r>
      <w:proofErr w:type="spellStart"/>
      <w:r w:rsidRPr="00E27679">
        <w:rPr>
          <w:rFonts w:asciiTheme="minorHAnsi" w:hAnsiTheme="minorHAnsi" w:cstheme="minorHAnsi"/>
          <w:sz w:val="18"/>
          <w:szCs w:val="18"/>
        </w:rPr>
        <w:t>Fowler</w:t>
      </w:r>
      <w:proofErr w:type="spellEnd"/>
      <w:r w:rsidRPr="00E27679">
        <w:rPr>
          <w:rFonts w:asciiTheme="minorHAnsi" w:hAnsiTheme="minorHAnsi" w:cstheme="minorHAnsi"/>
          <w:sz w:val="18"/>
          <w:szCs w:val="18"/>
        </w:rPr>
        <w:t>-Sabine:</w:t>
      </w:r>
    </w:p>
    <w:p w14:paraId="328F991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20 - 30% ..................................................................10%</w:t>
      </w:r>
    </w:p>
    <w:p w14:paraId="328F991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31- 60%  ....................................................</w:t>
      </w:r>
      <w:r w:rsidR="00B0274B">
        <w:rPr>
          <w:rFonts w:asciiTheme="minorHAnsi" w:hAnsiTheme="minorHAnsi" w:cstheme="minorHAnsi"/>
          <w:sz w:val="18"/>
          <w:szCs w:val="18"/>
        </w:rPr>
        <w:t>.</w:t>
      </w:r>
      <w:r w:rsidRPr="00E27679">
        <w:rPr>
          <w:rFonts w:asciiTheme="minorHAnsi" w:hAnsiTheme="minorHAnsi" w:cstheme="minorHAnsi"/>
          <w:sz w:val="18"/>
          <w:szCs w:val="18"/>
        </w:rPr>
        <w:t>........do 20%</w:t>
      </w:r>
    </w:p>
    <w:p w14:paraId="328F991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e) 61 - 85% .............................................................do 30%</w:t>
      </w:r>
    </w:p>
    <w:p w14:paraId="328F991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33. Jednostrana teška nagluhost s urednom kaloričkom reakcijom vestibularnog organa; gubitak sluha na razini 90 - 95 decibela  .........................................................10%</w:t>
      </w:r>
    </w:p>
    <w:p w14:paraId="328F991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34. Jednostrana teška nagluhost s ugaslom kaloričkom reakcijom </w:t>
      </w:r>
      <w:proofErr w:type="spellStart"/>
      <w:r w:rsidRPr="00E27679">
        <w:rPr>
          <w:rFonts w:asciiTheme="minorHAnsi" w:hAnsiTheme="minorHAnsi" w:cstheme="minorHAnsi"/>
          <w:sz w:val="18"/>
          <w:szCs w:val="18"/>
        </w:rPr>
        <w:t>vestibulamog</w:t>
      </w:r>
      <w:proofErr w:type="spellEnd"/>
      <w:r w:rsidRPr="00E27679">
        <w:rPr>
          <w:rFonts w:asciiTheme="minorHAnsi" w:hAnsiTheme="minorHAnsi" w:cstheme="minorHAnsi"/>
          <w:sz w:val="18"/>
          <w:szCs w:val="18"/>
        </w:rPr>
        <w:t xml:space="preserve"> organa; gubitak sluha na razini 90 - 95 decibela ...................................................</w:t>
      </w:r>
      <w:r w:rsidR="00B0274B">
        <w:rPr>
          <w:rFonts w:asciiTheme="minorHAnsi" w:hAnsiTheme="minorHAnsi" w:cstheme="minorHAnsi"/>
          <w:sz w:val="18"/>
          <w:szCs w:val="18"/>
        </w:rPr>
        <w:t>.</w:t>
      </w:r>
      <w:r w:rsidRPr="00E27679">
        <w:rPr>
          <w:rFonts w:asciiTheme="minorHAnsi" w:hAnsiTheme="minorHAnsi" w:cstheme="minorHAnsi"/>
          <w:sz w:val="18"/>
          <w:szCs w:val="18"/>
        </w:rPr>
        <w:t>...12,5%</w:t>
      </w:r>
    </w:p>
    <w:p w14:paraId="328F991C"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35. Ozljeda ušne školjke:</w:t>
      </w:r>
    </w:p>
    <w:p w14:paraId="328F991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djelomičan gubitak ili djelomično </w:t>
      </w:r>
      <w:proofErr w:type="spellStart"/>
      <w:r w:rsidRPr="00E27679">
        <w:rPr>
          <w:rFonts w:asciiTheme="minorHAnsi" w:hAnsiTheme="minorHAnsi" w:cstheme="minorHAnsi"/>
          <w:sz w:val="18"/>
          <w:szCs w:val="18"/>
        </w:rPr>
        <w:t>unakaženje</w:t>
      </w:r>
      <w:proofErr w:type="spellEnd"/>
      <w:r w:rsidRPr="00E27679">
        <w:rPr>
          <w:rFonts w:asciiTheme="minorHAnsi" w:hAnsiTheme="minorHAnsi" w:cstheme="minorHAnsi"/>
          <w:sz w:val="18"/>
          <w:szCs w:val="18"/>
        </w:rPr>
        <w:t xml:space="preserve"> .....do 5%</w:t>
      </w:r>
    </w:p>
    <w:p w14:paraId="328F991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potpuni gubitak ili potpuno </w:t>
      </w:r>
      <w:proofErr w:type="spellStart"/>
      <w:r w:rsidRPr="00E27679">
        <w:rPr>
          <w:rFonts w:asciiTheme="minorHAnsi" w:hAnsiTheme="minorHAnsi" w:cstheme="minorHAnsi"/>
          <w:sz w:val="18"/>
          <w:szCs w:val="18"/>
        </w:rPr>
        <w:t>unakaženje</w:t>
      </w:r>
      <w:proofErr w:type="spellEnd"/>
      <w:r w:rsidRPr="00E27679">
        <w:rPr>
          <w:rFonts w:asciiTheme="minorHAnsi" w:hAnsiTheme="minorHAnsi" w:cstheme="minorHAnsi"/>
          <w:sz w:val="18"/>
          <w:szCs w:val="18"/>
        </w:rPr>
        <w:t xml:space="preserve"> .................10%</w:t>
      </w:r>
    </w:p>
    <w:p w14:paraId="328F991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20" w14:textId="77777777" w:rsidR="00E27679" w:rsidRPr="00E27679" w:rsidRDefault="00E27679" w:rsidP="00135213">
      <w:pPr>
        <w:numPr>
          <w:ilvl w:val="0"/>
          <w:numId w:val="17"/>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sve slučajeve iz ove Glave određuje se invaliditet poslije završenog liječenja, ali ne ranije od 6 mjeseci nakon ozljede, osim točke 35. koja se ocjenjuje po završenom liječenju.</w:t>
      </w:r>
    </w:p>
    <w:p w14:paraId="328F9921" w14:textId="77777777" w:rsidR="00E27679" w:rsidRPr="00E27679" w:rsidRDefault="00E27679" w:rsidP="00135213">
      <w:pPr>
        <w:numPr>
          <w:ilvl w:val="0"/>
          <w:numId w:val="17"/>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2. ako je kod osiguranika utvrđeno oštećenje sluha po tipu akustične traume zbog profesionalne izloženosti buci, gubitak sluha nastao zbog traume po </w:t>
      </w:r>
      <w:proofErr w:type="spellStart"/>
      <w:r w:rsidRPr="00E27679">
        <w:rPr>
          <w:rFonts w:asciiTheme="minorHAnsi" w:hAnsiTheme="minorHAnsi" w:cstheme="minorHAnsi"/>
          <w:sz w:val="18"/>
          <w:szCs w:val="18"/>
        </w:rPr>
        <w:t>Fowler</w:t>
      </w:r>
      <w:proofErr w:type="spellEnd"/>
      <w:r w:rsidRPr="00E27679">
        <w:rPr>
          <w:rFonts w:asciiTheme="minorHAnsi" w:hAnsiTheme="minorHAnsi" w:cstheme="minorHAnsi"/>
          <w:sz w:val="18"/>
          <w:szCs w:val="18"/>
        </w:rPr>
        <w:t>-Sabine umanjuje se za pola.</w:t>
      </w:r>
    </w:p>
    <w:p w14:paraId="328F9922" w14:textId="77777777" w:rsidR="00E27679" w:rsidRPr="00E27679" w:rsidRDefault="00E27679" w:rsidP="00135213">
      <w:pPr>
        <w:numPr>
          <w:ilvl w:val="0"/>
          <w:numId w:val="17"/>
        </w:numPr>
        <w:tabs>
          <w:tab w:val="center" w:pos="284"/>
        </w:tabs>
        <w:suppressAutoHyphens/>
        <w:overflowPunct w:val="0"/>
        <w:autoSpaceDE w:val="0"/>
        <w:autoSpaceDN w:val="0"/>
        <w:adjustRightInd w:val="0"/>
        <w:spacing w:line="312" w:lineRule="auto"/>
        <w:textAlignment w:val="baseline"/>
        <w:rPr>
          <w:rFonts w:asciiTheme="minorHAnsi" w:hAnsiTheme="minorHAnsi" w:cstheme="minorHAnsi"/>
          <w:sz w:val="18"/>
          <w:szCs w:val="18"/>
        </w:rPr>
      </w:pPr>
      <w:r w:rsidRPr="00E27679">
        <w:rPr>
          <w:rFonts w:asciiTheme="minorHAnsi" w:hAnsiTheme="minorHAnsi" w:cstheme="minorHAnsi"/>
          <w:sz w:val="18"/>
          <w:szCs w:val="18"/>
        </w:rPr>
        <w:t>invaliditet po točkama 26. do 34. se ne određuje ako se radi o posljedici potresa mozga ili posljedici ozljede mekih struktura vrata.</w:t>
      </w:r>
    </w:p>
    <w:p w14:paraId="328F9923"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IV. LICE</w:t>
      </w:r>
    </w:p>
    <w:p w14:paraId="328F992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36. </w:t>
      </w:r>
      <w:proofErr w:type="spellStart"/>
      <w:r w:rsidRPr="00E27679">
        <w:rPr>
          <w:rFonts w:asciiTheme="minorHAnsi" w:hAnsiTheme="minorHAnsi" w:cstheme="minorHAnsi"/>
          <w:sz w:val="18"/>
          <w:szCs w:val="18"/>
        </w:rPr>
        <w:t>Ožiljno</w:t>
      </w:r>
      <w:proofErr w:type="spellEnd"/>
      <w:r w:rsidRPr="00E27679">
        <w:rPr>
          <w:rFonts w:asciiTheme="minorHAnsi" w:hAnsiTheme="minorHAnsi" w:cstheme="minorHAnsi"/>
          <w:sz w:val="18"/>
          <w:szCs w:val="18"/>
        </w:rPr>
        <w:t xml:space="preserve"> deformirajuća oštećenja lica praćena funkcionalnim smetnjama i/ili posttraumatski deformiteti kostiju lica:</w:t>
      </w:r>
    </w:p>
    <w:p w14:paraId="328F992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........................................................6%</w:t>
      </w:r>
    </w:p>
    <w:p w14:paraId="328F992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................................................15%</w:t>
      </w:r>
    </w:p>
    <w:p w14:paraId="328F992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e) u jakom stupnju ......................................................25%</w:t>
      </w:r>
    </w:p>
    <w:p w14:paraId="328F992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2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Za kozmetičke i estetske ožiljke na licu ne određuje se invaliditet.</w:t>
      </w:r>
    </w:p>
    <w:p w14:paraId="328F992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37. Ograničeno zagriz (razmak gornjih i donjih </w:t>
      </w:r>
      <w:proofErr w:type="spellStart"/>
      <w:r w:rsidRPr="00E27679">
        <w:rPr>
          <w:rFonts w:asciiTheme="minorHAnsi" w:hAnsiTheme="minorHAnsi" w:cstheme="minorHAnsi"/>
          <w:sz w:val="18"/>
          <w:szCs w:val="18"/>
        </w:rPr>
        <w:t>zubiju</w:t>
      </w:r>
      <w:proofErr w:type="spellEnd"/>
      <w:r w:rsidRPr="00E27679">
        <w:rPr>
          <w:rFonts w:asciiTheme="minorHAnsi" w:hAnsiTheme="minorHAnsi" w:cstheme="minorHAnsi"/>
          <w:sz w:val="18"/>
          <w:szCs w:val="18"/>
        </w:rPr>
        <w:t>):</w:t>
      </w:r>
    </w:p>
    <w:p w14:paraId="328F992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4 cm .....................................................................5%</w:t>
      </w:r>
    </w:p>
    <w:p w14:paraId="328F992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do 3 cm ...................................................................15%</w:t>
      </w:r>
    </w:p>
    <w:p w14:paraId="328F992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do 1,5 cm ................................................................30%</w:t>
      </w:r>
    </w:p>
    <w:p w14:paraId="328F992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38. Defekti na čeljusnim kostima, na jeziku ili nepcu s funkcionalnim smetnjama:</w:t>
      </w:r>
    </w:p>
    <w:p w14:paraId="328F992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10%</w:t>
      </w:r>
    </w:p>
    <w:p w14:paraId="328F993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...........................................do 20%</w:t>
      </w:r>
    </w:p>
    <w:p w14:paraId="328F993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......................................................27%</w:t>
      </w:r>
    </w:p>
    <w:p w14:paraId="328F993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d) odstranjenje donje čeljusti……………………....………....35%</w:t>
      </w:r>
    </w:p>
    <w:p w14:paraId="328F993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39. Gubitak stalnih </w:t>
      </w:r>
      <w:proofErr w:type="spellStart"/>
      <w:r w:rsidRPr="00E27679">
        <w:rPr>
          <w:rFonts w:asciiTheme="minorHAnsi" w:hAnsiTheme="minorHAnsi" w:cstheme="minorHAnsi"/>
          <w:sz w:val="18"/>
          <w:szCs w:val="18"/>
        </w:rPr>
        <w:t>zubiju</w:t>
      </w:r>
      <w:proofErr w:type="spellEnd"/>
      <w:r w:rsidRPr="00E27679">
        <w:rPr>
          <w:rFonts w:asciiTheme="minorHAnsi" w:hAnsiTheme="minorHAnsi" w:cstheme="minorHAnsi"/>
          <w:sz w:val="18"/>
          <w:szCs w:val="18"/>
        </w:rPr>
        <w:t>:.</w:t>
      </w:r>
    </w:p>
    <w:p w14:paraId="328F993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  za svaki zub .........................................................</w:t>
      </w:r>
      <w:r w:rsidR="00B0274B">
        <w:rPr>
          <w:rFonts w:asciiTheme="minorHAnsi" w:hAnsiTheme="minorHAnsi" w:cstheme="minorHAnsi"/>
          <w:sz w:val="18"/>
          <w:szCs w:val="18"/>
        </w:rPr>
        <w:t xml:space="preserve"> </w:t>
      </w:r>
      <w:r w:rsidRPr="00E27679">
        <w:rPr>
          <w:rFonts w:asciiTheme="minorHAnsi" w:hAnsiTheme="minorHAnsi" w:cstheme="minorHAnsi"/>
          <w:sz w:val="18"/>
          <w:szCs w:val="18"/>
        </w:rPr>
        <w:t>1,0%</w:t>
      </w:r>
    </w:p>
    <w:p w14:paraId="328F993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za </w:t>
      </w:r>
      <w:proofErr w:type="spellStart"/>
      <w:r w:rsidRPr="00E27679">
        <w:rPr>
          <w:rFonts w:asciiTheme="minorHAnsi" w:hAnsiTheme="minorHAnsi" w:cstheme="minorHAnsi"/>
          <w:sz w:val="18"/>
          <w:szCs w:val="18"/>
        </w:rPr>
        <w:t>pretkutanjak</w:t>
      </w:r>
      <w:proofErr w:type="spellEnd"/>
      <w:r w:rsidRPr="00E27679">
        <w:rPr>
          <w:rFonts w:asciiTheme="minorHAnsi" w:hAnsiTheme="minorHAnsi" w:cstheme="minorHAnsi"/>
          <w:sz w:val="18"/>
          <w:szCs w:val="18"/>
        </w:rPr>
        <w:t xml:space="preserve"> ili kutnjak......................................1,5%</w:t>
      </w:r>
    </w:p>
    <w:p w14:paraId="328F993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40. </w:t>
      </w:r>
      <w:proofErr w:type="spellStart"/>
      <w:r w:rsidRPr="00E27679">
        <w:rPr>
          <w:rFonts w:asciiTheme="minorHAnsi" w:hAnsiTheme="minorHAnsi" w:cstheme="minorHAnsi"/>
          <w:sz w:val="18"/>
          <w:szCs w:val="18"/>
        </w:rPr>
        <w:t>Pareza</w:t>
      </w:r>
      <w:proofErr w:type="spellEnd"/>
      <w:r w:rsidRPr="00E27679">
        <w:rPr>
          <w:rFonts w:asciiTheme="minorHAnsi" w:hAnsiTheme="minorHAnsi" w:cstheme="minorHAnsi"/>
          <w:sz w:val="18"/>
          <w:szCs w:val="18"/>
        </w:rPr>
        <w:t xml:space="preserve"> facijalnog živca poslije prijeloma sljepoočne kosti ili ozljede odgovarajuće </w:t>
      </w:r>
      <w:proofErr w:type="spellStart"/>
      <w:r w:rsidRPr="00E27679">
        <w:rPr>
          <w:rFonts w:asciiTheme="minorHAnsi" w:hAnsiTheme="minorHAnsi" w:cstheme="minorHAnsi"/>
          <w:sz w:val="18"/>
          <w:szCs w:val="18"/>
        </w:rPr>
        <w:t>parotidne</w:t>
      </w:r>
      <w:proofErr w:type="spellEnd"/>
      <w:r w:rsidRPr="00E27679">
        <w:rPr>
          <w:rFonts w:asciiTheme="minorHAnsi" w:hAnsiTheme="minorHAnsi" w:cstheme="minorHAnsi"/>
          <w:sz w:val="18"/>
          <w:szCs w:val="18"/>
        </w:rPr>
        <w:t xml:space="preserve"> regije:</w:t>
      </w:r>
    </w:p>
    <w:p w14:paraId="328F993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 5%</w:t>
      </w:r>
    </w:p>
    <w:p w14:paraId="328F993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b) u srednjem stupnju ................................................ 10%</w:t>
      </w:r>
    </w:p>
    <w:p w14:paraId="328F993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s kontrakturom i tikom mimičke muskulature ………..………...……………………………………... 20%</w:t>
      </w:r>
    </w:p>
    <w:p w14:paraId="328F993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d) paraliza facijalnog živca ..........................................30%</w:t>
      </w:r>
    </w:p>
    <w:p w14:paraId="328F993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3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Invaliditet po točki 40. određuje se poslije završenog liječenja.</w:t>
      </w:r>
    </w:p>
    <w:p w14:paraId="328F993D"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V. NOS</w:t>
      </w:r>
    </w:p>
    <w:p w14:paraId="328F993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41. Djelomičan gubitak nosa ......................................15%</w:t>
      </w:r>
    </w:p>
    <w:p w14:paraId="328F993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42. Gubitak čitavog nosa ............................................30%</w:t>
      </w:r>
    </w:p>
    <w:p w14:paraId="328F994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43. </w:t>
      </w:r>
      <w:proofErr w:type="spellStart"/>
      <w:r w:rsidRPr="00E27679">
        <w:rPr>
          <w:rFonts w:asciiTheme="minorHAnsi" w:hAnsiTheme="minorHAnsi" w:cstheme="minorHAnsi"/>
          <w:sz w:val="18"/>
          <w:szCs w:val="18"/>
        </w:rPr>
        <w:t>Anosmia</w:t>
      </w:r>
      <w:proofErr w:type="spellEnd"/>
      <w:r w:rsidRPr="00E27679">
        <w:rPr>
          <w:rFonts w:asciiTheme="minorHAnsi" w:hAnsiTheme="minorHAnsi" w:cstheme="minorHAnsi"/>
          <w:sz w:val="18"/>
          <w:szCs w:val="18"/>
        </w:rPr>
        <w:t xml:space="preserve"> kao posljedica verificiranog prijeloma gornjeg unutarnjeg dijela nosnih kostiju ……................ 5%</w:t>
      </w:r>
    </w:p>
    <w:p w14:paraId="328F9941" w14:textId="77777777" w:rsidR="00E27679" w:rsidRPr="00E27679" w:rsidRDefault="00E27679" w:rsidP="00B0274B">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44. Otežano disanje nakon prijeloma nosnog septuma koji je utvrđen klinički i rendgenološki neposredno nakon ozljede; deformacija oblika piramide……..................do 5%</w:t>
      </w:r>
    </w:p>
    <w:p w14:paraId="328F994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4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Kod različitih posljedica ozljeda nosa zbog jednog nesretnog slučaja postotci se za invaliditet ne zbrajaju, već se invaliditet određuje samo po točki najpovoljnijoj za osiguranika.</w:t>
      </w:r>
    </w:p>
    <w:p w14:paraId="328F9944"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VI. DUŠNIK I JEDNJAK</w:t>
      </w:r>
    </w:p>
    <w:p w14:paraId="328F994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45. Ozljede dušnika:</w:t>
      </w:r>
    </w:p>
    <w:p w14:paraId="328F994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stanje nakon traheotomije zbog vitalnih indikacija nakon ozljede……………………………………………………..……..5%</w:t>
      </w:r>
    </w:p>
    <w:p w14:paraId="328F994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stenoza dušnika poslije ozljede grkljana i početnog dijela dušnika ..............................................................10%</w:t>
      </w:r>
    </w:p>
    <w:p w14:paraId="328F994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46. Stenoza dušnika radi koje se mora trajno nositi kanila .....................................................................................60%</w:t>
      </w:r>
    </w:p>
    <w:p w14:paraId="328F994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47. Trajna organska promuklost nakon ozljede:</w:t>
      </w:r>
    </w:p>
    <w:p w14:paraId="328F994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slabijeg intenziteta ..................................................  5%</w:t>
      </w:r>
    </w:p>
    <w:p w14:paraId="328F994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jačeg intenziteta .................................................... 10%</w:t>
      </w:r>
    </w:p>
    <w:p w14:paraId="328F994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48. Suženje jednjaka rendgenološki verificirano:</w:t>
      </w:r>
    </w:p>
    <w:p w14:paraId="328F994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........................................................5%</w:t>
      </w:r>
    </w:p>
    <w:p w14:paraId="328F994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b)u srednjem stupnju ............................................do 15%</w:t>
      </w:r>
    </w:p>
    <w:p w14:paraId="328F994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......................................................30%</w:t>
      </w:r>
    </w:p>
    <w:p w14:paraId="328F995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49. Potpuno suženje jednjaka s trajnom </w:t>
      </w:r>
      <w:proofErr w:type="spellStart"/>
      <w:r w:rsidRPr="00E27679">
        <w:rPr>
          <w:rFonts w:asciiTheme="minorHAnsi" w:hAnsiTheme="minorHAnsi" w:cstheme="minorHAnsi"/>
          <w:sz w:val="18"/>
          <w:szCs w:val="18"/>
        </w:rPr>
        <w:t>gastrostomom</w:t>
      </w:r>
      <w:proofErr w:type="spellEnd"/>
      <w:r w:rsidRPr="00E27679">
        <w:rPr>
          <w:rFonts w:asciiTheme="minorHAnsi" w:hAnsiTheme="minorHAnsi" w:cstheme="minorHAnsi"/>
          <w:sz w:val="18"/>
          <w:szCs w:val="18"/>
        </w:rPr>
        <w:t xml:space="preserve"> ……………………………………………………………………………….85%</w:t>
      </w:r>
    </w:p>
    <w:p w14:paraId="328F9951"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VII. PRSNI KOŠ</w:t>
      </w:r>
    </w:p>
    <w:p w14:paraId="328F995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50. Ozljede rebara:</w:t>
      </w:r>
    </w:p>
    <w:p w14:paraId="328F995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prijelom dva rebra ako je zacijeljen s pomakom ili prijelom prsne kosti zacijeljen s pomakom bez smanjenja plućne ventilacije restriktivnog tipa rendgenološki verificirano ................................................................... 3%</w:t>
      </w:r>
    </w:p>
    <w:p w14:paraId="328F995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prijelom tri ili više rebara zacijeljen s pomakom bez smanjenja plućne ventilacije restriktivnog tipa ……………………………...………………..…………………………………5%</w:t>
      </w:r>
    </w:p>
    <w:p w14:paraId="328F995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51. Stanje nakon torakotomije ...................................10%</w:t>
      </w:r>
    </w:p>
    <w:p w14:paraId="328F995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52. Oštećenje plućne funkcije restriktivnog tipa zbog prijeloma rebara, </w:t>
      </w:r>
      <w:proofErr w:type="spellStart"/>
      <w:r w:rsidRPr="00E27679">
        <w:rPr>
          <w:rFonts w:asciiTheme="minorHAnsi" w:hAnsiTheme="minorHAnsi" w:cstheme="minorHAnsi"/>
          <w:sz w:val="18"/>
          <w:szCs w:val="18"/>
        </w:rPr>
        <w:t>penetrantnih</w:t>
      </w:r>
      <w:proofErr w:type="spellEnd"/>
      <w:r w:rsidRPr="00E27679">
        <w:rPr>
          <w:rFonts w:asciiTheme="minorHAnsi" w:hAnsiTheme="minorHAnsi" w:cstheme="minorHAnsi"/>
          <w:sz w:val="18"/>
          <w:szCs w:val="18"/>
        </w:rPr>
        <w:t xml:space="preserve"> ozljeda prsnog koša, </w:t>
      </w:r>
      <w:r w:rsidRPr="00E27679">
        <w:rPr>
          <w:rFonts w:asciiTheme="minorHAnsi" w:hAnsiTheme="minorHAnsi" w:cstheme="minorHAnsi"/>
          <w:sz w:val="18"/>
          <w:szCs w:val="18"/>
        </w:rPr>
        <w:t xml:space="preserve">posttraumatskih adhezija, </w:t>
      </w:r>
      <w:proofErr w:type="spellStart"/>
      <w:r w:rsidRPr="00E27679">
        <w:rPr>
          <w:rFonts w:asciiTheme="minorHAnsi" w:hAnsiTheme="minorHAnsi" w:cstheme="minorHAnsi"/>
          <w:sz w:val="18"/>
          <w:szCs w:val="18"/>
        </w:rPr>
        <w:t>hematotoraksa</w:t>
      </w:r>
      <w:proofErr w:type="spellEnd"/>
      <w:r w:rsidRPr="00E27679">
        <w:rPr>
          <w:rFonts w:asciiTheme="minorHAnsi" w:hAnsiTheme="minorHAnsi" w:cstheme="minorHAnsi"/>
          <w:sz w:val="18"/>
          <w:szCs w:val="18"/>
        </w:rPr>
        <w:t xml:space="preserve"> i </w:t>
      </w:r>
      <w:proofErr w:type="spellStart"/>
      <w:r w:rsidRPr="00E27679">
        <w:rPr>
          <w:rFonts w:asciiTheme="minorHAnsi" w:hAnsiTheme="minorHAnsi" w:cstheme="minorHAnsi"/>
          <w:sz w:val="18"/>
          <w:szCs w:val="18"/>
        </w:rPr>
        <w:t>pneumotoraksa</w:t>
      </w:r>
      <w:proofErr w:type="spellEnd"/>
      <w:r w:rsidRPr="00E27679">
        <w:rPr>
          <w:rFonts w:asciiTheme="minorHAnsi" w:hAnsiTheme="minorHAnsi" w:cstheme="minorHAnsi"/>
          <w:sz w:val="18"/>
          <w:szCs w:val="18"/>
        </w:rPr>
        <w:t>:</w:t>
      </w:r>
    </w:p>
    <w:p w14:paraId="328F995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vitalni kapacitet umanjen za 20 - 30% ................... 10%</w:t>
      </w:r>
    </w:p>
    <w:p w14:paraId="328F995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vitalni kapacitet umanjen za 31 - 50% ................... 30%</w:t>
      </w:r>
    </w:p>
    <w:p w14:paraId="328F995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vitalni kapacitet umanjen za 51 % i više .................50%</w:t>
      </w:r>
    </w:p>
    <w:p w14:paraId="328F995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53. Fistula nakon </w:t>
      </w:r>
      <w:proofErr w:type="spellStart"/>
      <w:r w:rsidRPr="00E27679">
        <w:rPr>
          <w:rFonts w:asciiTheme="minorHAnsi" w:hAnsiTheme="minorHAnsi" w:cstheme="minorHAnsi"/>
          <w:sz w:val="18"/>
          <w:szCs w:val="18"/>
        </w:rPr>
        <w:t>empijema</w:t>
      </w:r>
      <w:proofErr w:type="spellEnd"/>
      <w:r w:rsidRPr="00E27679">
        <w:rPr>
          <w:rFonts w:asciiTheme="minorHAnsi" w:hAnsiTheme="minorHAnsi" w:cstheme="minorHAnsi"/>
          <w:sz w:val="18"/>
          <w:szCs w:val="18"/>
        </w:rPr>
        <w:t xml:space="preserve"> ........................................15%</w:t>
      </w:r>
    </w:p>
    <w:p w14:paraId="328F995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54. Kronični plućni apsces ..........................................20%</w:t>
      </w:r>
    </w:p>
    <w:p w14:paraId="328F995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5D" w14:textId="77777777" w:rsidR="00E27679" w:rsidRPr="00E27679" w:rsidRDefault="00E27679" w:rsidP="00135213">
      <w:pPr>
        <w:numPr>
          <w:ilvl w:val="0"/>
          <w:numId w:val="1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Kapacitet pluća određuje se ponovljenom spirometrijom, a po potrebi i detaljnom pulmološkom obradom i ergometrijom.</w:t>
      </w:r>
    </w:p>
    <w:p w14:paraId="328F995E" w14:textId="77777777" w:rsidR="00E27679" w:rsidRPr="00E27679" w:rsidRDefault="00E27679" w:rsidP="00135213">
      <w:pPr>
        <w:numPr>
          <w:ilvl w:val="0"/>
          <w:numId w:val="1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Ako su stanja iz točaka 50., 51., 53. i 54. praćena poremećajem plućne funkcije restriktivnog tipa, onda se invaliditet ne ocjenjuje po navedenim točkama, već po točki 52.</w:t>
      </w:r>
    </w:p>
    <w:p w14:paraId="328F995F" w14:textId="77777777" w:rsidR="00E27679" w:rsidRPr="00E27679" w:rsidRDefault="00E27679" w:rsidP="00135213">
      <w:pPr>
        <w:numPr>
          <w:ilvl w:val="0"/>
          <w:numId w:val="1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Po točkama 52.,53. i 54. invaliditet se ocjenjuje nakon završenog liječenja; ali ne ranije od jedne godine od dana ozljede.</w:t>
      </w:r>
    </w:p>
    <w:p w14:paraId="328F9960" w14:textId="77777777" w:rsidR="00E27679" w:rsidRPr="00E27679" w:rsidRDefault="00E27679" w:rsidP="00135213">
      <w:pPr>
        <w:numPr>
          <w:ilvl w:val="0"/>
          <w:numId w:val="1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prijelom jednog rebra ne određuje se invaliditet.</w:t>
      </w:r>
    </w:p>
    <w:p w14:paraId="328F9961" w14:textId="77777777" w:rsidR="00E27679" w:rsidRPr="00E27679" w:rsidRDefault="00E27679" w:rsidP="00135213">
      <w:pPr>
        <w:numPr>
          <w:ilvl w:val="0"/>
          <w:numId w:val="18"/>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Ako je </w:t>
      </w:r>
      <w:proofErr w:type="spellStart"/>
      <w:r w:rsidRPr="00E27679">
        <w:rPr>
          <w:rFonts w:asciiTheme="minorHAnsi" w:hAnsiTheme="minorHAnsi" w:cstheme="minorHAnsi"/>
          <w:sz w:val="18"/>
          <w:szCs w:val="18"/>
        </w:rPr>
        <w:t>spirometrijskom</w:t>
      </w:r>
      <w:proofErr w:type="spellEnd"/>
      <w:r w:rsidRPr="00E27679">
        <w:rPr>
          <w:rFonts w:asciiTheme="minorHAnsi" w:hAnsiTheme="minorHAnsi" w:cstheme="minorHAnsi"/>
          <w:sz w:val="18"/>
          <w:szCs w:val="18"/>
        </w:rPr>
        <w:t xml:space="preserve"> pretragom registriran miješani poremećaj plućne funkcije (opstruktivni i restriktivni), invaliditet se umanjuje razmjerno ispadu funkcije zbog bolesti.</w:t>
      </w:r>
    </w:p>
    <w:p w14:paraId="328F996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96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55. Gubitak jedne dojke:</w:t>
      </w:r>
    </w:p>
    <w:p w14:paraId="328F996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50 godina života …..............................................15%</w:t>
      </w:r>
    </w:p>
    <w:p w14:paraId="328F996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preko 50 godina života .......................................... 10%</w:t>
      </w:r>
    </w:p>
    <w:p w14:paraId="328F996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teško oštećenje dojke do 50 godina života ............. 5%</w:t>
      </w:r>
    </w:p>
    <w:p w14:paraId="328F996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56. Gubitak obje dojke:</w:t>
      </w:r>
    </w:p>
    <w:p w14:paraId="328F996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50 godina života ................................................30%</w:t>
      </w:r>
    </w:p>
    <w:p w14:paraId="328F996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preko 50 godina života ...........................................15%</w:t>
      </w:r>
    </w:p>
    <w:p w14:paraId="328F996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teško oštećenje obje dojke do 50 godina života .....................................................................................10%</w:t>
      </w:r>
    </w:p>
    <w:p w14:paraId="328F996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57. Posljedice </w:t>
      </w:r>
      <w:proofErr w:type="spellStart"/>
      <w:r w:rsidRPr="00E27679">
        <w:rPr>
          <w:rFonts w:asciiTheme="minorHAnsi" w:hAnsiTheme="minorHAnsi" w:cstheme="minorHAnsi"/>
          <w:sz w:val="18"/>
          <w:szCs w:val="18"/>
        </w:rPr>
        <w:t>penetrantnih</w:t>
      </w:r>
      <w:proofErr w:type="spellEnd"/>
      <w:r w:rsidRPr="00E27679">
        <w:rPr>
          <w:rFonts w:asciiTheme="minorHAnsi" w:hAnsiTheme="minorHAnsi" w:cstheme="minorHAnsi"/>
          <w:sz w:val="18"/>
          <w:szCs w:val="18"/>
        </w:rPr>
        <w:t xml:space="preserve"> ozljeda srca i velikih krvnih žila prsnog koša:</w:t>
      </w:r>
    </w:p>
    <w:p w14:paraId="328F996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srce s normalnim elektrokardiogramom i ultrazvukom……………………………….…………………….…do 30%</w:t>
      </w:r>
    </w:p>
    <w:p w14:paraId="328F996D"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b) srce s promijenjenim elektrokardiogramom i ultrazvukom: prema težini promjene ………….………do 60%</w:t>
      </w:r>
    </w:p>
    <w:p w14:paraId="328F996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oštećenje velikih krvnih žila ...............................do 15%</w:t>
      </w:r>
    </w:p>
    <w:p w14:paraId="328F996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d) </w:t>
      </w:r>
      <w:proofErr w:type="spellStart"/>
      <w:r w:rsidRPr="00E27679">
        <w:rPr>
          <w:rFonts w:asciiTheme="minorHAnsi" w:hAnsiTheme="minorHAnsi" w:cstheme="minorHAnsi"/>
          <w:sz w:val="18"/>
          <w:szCs w:val="18"/>
        </w:rPr>
        <w:t>aneurizma</w:t>
      </w:r>
      <w:proofErr w:type="spellEnd"/>
      <w:r w:rsidRPr="00E27679">
        <w:rPr>
          <w:rFonts w:asciiTheme="minorHAnsi" w:hAnsiTheme="minorHAnsi" w:cstheme="minorHAnsi"/>
          <w:sz w:val="18"/>
          <w:szCs w:val="18"/>
        </w:rPr>
        <w:t xml:space="preserve"> aorte s implantatom .............................40%</w:t>
      </w:r>
    </w:p>
    <w:p w14:paraId="328F9970"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proofErr w:type="spellStart"/>
      <w:r w:rsidRPr="00E27679">
        <w:rPr>
          <w:rFonts w:asciiTheme="minorHAnsi" w:hAnsiTheme="minorHAnsi" w:cstheme="minorHAnsi"/>
          <w:b/>
          <w:sz w:val="18"/>
          <w:szCs w:val="18"/>
        </w:rPr>
        <w:t>VIlI</w:t>
      </w:r>
      <w:proofErr w:type="spellEnd"/>
      <w:r w:rsidRPr="00E27679">
        <w:rPr>
          <w:rFonts w:asciiTheme="minorHAnsi" w:hAnsiTheme="minorHAnsi" w:cstheme="minorHAnsi"/>
          <w:b/>
          <w:sz w:val="18"/>
          <w:szCs w:val="18"/>
        </w:rPr>
        <w:t>. KOŽA</w:t>
      </w:r>
    </w:p>
    <w:p w14:paraId="328F997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58. Dublji ožiljci na tijelu nakon opekotina ili ozljeda bez smetnje </w:t>
      </w:r>
      <w:proofErr w:type="spellStart"/>
      <w:r w:rsidRPr="00E27679">
        <w:rPr>
          <w:rFonts w:asciiTheme="minorHAnsi" w:hAnsiTheme="minorHAnsi" w:cstheme="minorHAnsi"/>
          <w:sz w:val="18"/>
          <w:szCs w:val="18"/>
        </w:rPr>
        <w:t>motiliteta</w:t>
      </w:r>
      <w:proofErr w:type="spellEnd"/>
      <w:r w:rsidRPr="00E27679">
        <w:rPr>
          <w:rFonts w:asciiTheme="minorHAnsi" w:hAnsiTheme="minorHAnsi" w:cstheme="minorHAnsi"/>
          <w:sz w:val="18"/>
          <w:szCs w:val="18"/>
        </w:rPr>
        <w:t>, a zahvaćaju:</w:t>
      </w:r>
    </w:p>
    <w:p w14:paraId="328F997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od 10 površine tijela .............................................do 5%</w:t>
      </w:r>
    </w:p>
    <w:p w14:paraId="328F997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do 20% površine tijela…………………………………....do 15% </w:t>
      </w:r>
    </w:p>
    <w:p w14:paraId="328F997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preko 20% površine tijela .......................................30%</w:t>
      </w:r>
    </w:p>
    <w:p w14:paraId="328F997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59. Duboki ožiljci na tijelu nakon opekotina ili ozljeda, a zahvaćaju:</w:t>
      </w:r>
    </w:p>
    <w:p w14:paraId="328F997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10% površine tijela  ........................................do 5%</w:t>
      </w:r>
    </w:p>
    <w:p w14:paraId="328F997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do 20% površine tijela  ......................................do 15%</w:t>
      </w:r>
    </w:p>
    <w:p w14:paraId="328F997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preko 20% površine tijela .......................................30%</w:t>
      </w:r>
    </w:p>
    <w:p w14:paraId="328F997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7A"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dublje ožiljke koji zahvaćaju do 10% površine tijela ne određuje se invaliditet.</w:t>
      </w:r>
    </w:p>
    <w:p w14:paraId="328F997B"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Slučajevi iz točaka 58. i 59. izračunava ju se primjenom pravila devetke (shema se nalazi na kraju Tablice).</w:t>
      </w:r>
    </w:p>
    <w:p w14:paraId="328F997C"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Dublji ožiljak nastaje nakon </w:t>
      </w:r>
      <w:proofErr w:type="spellStart"/>
      <w:r w:rsidRPr="00E27679">
        <w:rPr>
          <w:rFonts w:asciiTheme="minorHAnsi" w:hAnsiTheme="minorHAnsi" w:cstheme="minorHAnsi"/>
          <w:sz w:val="18"/>
          <w:szCs w:val="18"/>
        </w:rPr>
        <w:t>interdermaine</w:t>
      </w:r>
      <w:proofErr w:type="spellEnd"/>
      <w:r w:rsidRPr="00E27679">
        <w:rPr>
          <w:rFonts w:asciiTheme="minorHAnsi" w:hAnsiTheme="minorHAnsi" w:cstheme="minorHAnsi"/>
          <w:sz w:val="18"/>
          <w:szCs w:val="18"/>
        </w:rPr>
        <w:t xml:space="preserve"> opekotine - opekotine II stupnja i/ili ozljede s većim defektom kože.</w:t>
      </w:r>
    </w:p>
    <w:p w14:paraId="328F997D"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Duboki ožiljak nastaje nakon opekotine III ili IV stupnja i/ili velike ozljede kožnog pokrivača,</w:t>
      </w:r>
    </w:p>
    <w:p w14:paraId="328F997E"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posljedice epidermalne opekotine, I stupanj invaliditet se ne određuje. </w:t>
      </w:r>
    </w:p>
    <w:p w14:paraId="328F997F" w14:textId="77777777" w:rsidR="00E27679" w:rsidRPr="00E27679" w:rsidRDefault="00E27679" w:rsidP="00135213">
      <w:pPr>
        <w:numPr>
          <w:ilvl w:val="0"/>
          <w:numId w:val="19"/>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Funkcionalne smetnje (</w:t>
      </w:r>
      <w:proofErr w:type="spellStart"/>
      <w:r w:rsidRPr="00E27679">
        <w:rPr>
          <w:rFonts w:asciiTheme="minorHAnsi" w:hAnsiTheme="minorHAnsi" w:cstheme="minorHAnsi"/>
          <w:sz w:val="18"/>
          <w:szCs w:val="18"/>
        </w:rPr>
        <w:t>motilitet</w:t>
      </w:r>
      <w:proofErr w:type="spellEnd"/>
      <w:r w:rsidRPr="00E27679">
        <w:rPr>
          <w:rFonts w:asciiTheme="minorHAnsi" w:hAnsiTheme="minorHAnsi" w:cstheme="minorHAnsi"/>
          <w:sz w:val="18"/>
          <w:szCs w:val="18"/>
        </w:rPr>
        <w:t>) izazvane opekotinama ili ozljedama iz točke 59. ocjenjuju se prema odgovarajućim točkama Tablice invaliditeta.</w:t>
      </w:r>
    </w:p>
    <w:p w14:paraId="328F9980"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IX. TRBUŠNI ORGANI</w:t>
      </w:r>
    </w:p>
    <w:p w14:paraId="328F998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60. Traumatska hernija verificirana u bolnici neposredno poslije ozljede, ako je istovremeno bila pored hernije verificirana ozljeda mekih dijelova trbušnog zida u tom području ….....................................................................5%</w:t>
      </w:r>
    </w:p>
    <w:p w14:paraId="328F998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61. Ozljeda ošita:</w:t>
      </w:r>
    </w:p>
    <w:p w14:paraId="328F998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stanje nakon </w:t>
      </w:r>
      <w:proofErr w:type="spellStart"/>
      <w:r w:rsidRPr="00E27679">
        <w:rPr>
          <w:rFonts w:asciiTheme="minorHAnsi" w:hAnsiTheme="minorHAnsi" w:cstheme="minorHAnsi"/>
          <w:sz w:val="18"/>
          <w:szCs w:val="18"/>
        </w:rPr>
        <w:t>prsnuća</w:t>
      </w:r>
      <w:proofErr w:type="spellEnd"/>
      <w:r w:rsidRPr="00E27679">
        <w:rPr>
          <w:rFonts w:asciiTheme="minorHAnsi" w:hAnsiTheme="minorHAnsi" w:cstheme="minorHAnsi"/>
          <w:sz w:val="18"/>
          <w:szCs w:val="18"/>
        </w:rPr>
        <w:t xml:space="preserve"> ošita verificiranog u bolnici neposredno nakon ozljede i kirurški zbrinuto  ...</w:t>
      </w:r>
      <w:r w:rsidR="00B0274B">
        <w:rPr>
          <w:rFonts w:asciiTheme="minorHAnsi" w:hAnsiTheme="minorHAnsi" w:cstheme="minorHAnsi"/>
          <w:sz w:val="18"/>
          <w:szCs w:val="18"/>
        </w:rPr>
        <w:t>...</w:t>
      </w:r>
      <w:r w:rsidRPr="00E27679">
        <w:rPr>
          <w:rFonts w:asciiTheme="minorHAnsi" w:hAnsiTheme="minorHAnsi" w:cstheme="minorHAnsi"/>
          <w:sz w:val="18"/>
          <w:szCs w:val="18"/>
        </w:rPr>
        <w:t xml:space="preserve">.....20% </w:t>
      </w:r>
    </w:p>
    <w:p w14:paraId="328F9984"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b) dijafragmalna hernija - recidiv nakon kirurški zbrinute dijafragmalne traumatske hernije…….........................30%</w:t>
      </w:r>
    </w:p>
    <w:p w14:paraId="328F998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62. Ožiljak od eksplorativne </w:t>
      </w:r>
      <w:proofErr w:type="spellStart"/>
      <w:r w:rsidRPr="00E27679">
        <w:rPr>
          <w:rFonts w:asciiTheme="minorHAnsi" w:hAnsiTheme="minorHAnsi" w:cstheme="minorHAnsi"/>
          <w:sz w:val="18"/>
          <w:szCs w:val="18"/>
        </w:rPr>
        <w:t>laparotomije</w:t>
      </w:r>
      <w:proofErr w:type="spellEnd"/>
      <w:r w:rsidRPr="00E27679">
        <w:rPr>
          <w:rFonts w:asciiTheme="minorHAnsi" w:hAnsiTheme="minorHAnsi" w:cstheme="minorHAnsi"/>
          <w:sz w:val="18"/>
          <w:szCs w:val="18"/>
        </w:rPr>
        <w:t xml:space="preserve"> .....</w:t>
      </w:r>
      <w:r w:rsidR="00B0274B">
        <w:rPr>
          <w:rFonts w:asciiTheme="minorHAnsi" w:hAnsiTheme="minorHAnsi" w:cstheme="minorHAnsi"/>
          <w:sz w:val="18"/>
          <w:szCs w:val="18"/>
        </w:rPr>
        <w:t>....</w:t>
      </w:r>
      <w:r w:rsidRPr="00E27679">
        <w:rPr>
          <w:rFonts w:asciiTheme="minorHAnsi" w:hAnsiTheme="minorHAnsi" w:cstheme="minorHAnsi"/>
          <w:sz w:val="18"/>
          <w:szCs w:val="18"/>
        </w:rPr>
        <w:t>...........5%</w:t>
      </w:r>
    </w:p>
    <w:p w14:paraId="328F998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63. Ozljeda crijeva ili želuca</w:t>
      </w:r>
    </w:p>
    <w:p w14:paraId="328F998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s resekcijom ......................................................do 20%</w:t>
      </w:r>
    </w:p>
    <w:p w14:paraId="328F998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bez resekcije, uključujući i privremenu </w:t>
      </w:r>
      <w:proofErr w:type="spellStart"/>
      <w:r w:rsidRPr="00E27679">
        <w:rPr>
          <w:rFonts w:asciiTheme="minorHAnsi" w:hAnsiTheme="minorHAnsi" w:cstheme="minorHAnsi"/>
          <w:sz w:val="18"/>
          <w:szCs w:val="18"/>
        </w:rPr>
        <w:t>kolostmu</w:t>
      </w:r>
      <w:proofErr w:type="spellEnd"/>
      <w:r w:rsidRPr="00E27679">
        <w:rPr>
          <w:rFonts w:asciiTheme="minorHAnsi" w:hAnsiTheme="minorHAnsi" w:cstheme="minorHAnsi"/>
          <w:sz w:val="18"/>
          <w:szCs w:val="18"/>
        </w:rPr>
        <w:t>….10%</w:t>
      </w:r>
    </w:p>
    <w:p w14:paraId="328F998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resekcija nakon ozljeda debelog crijeva……</w:t>
      </w:r>
      <w:r w:rsidR="00B0274B">
        <w:rPr>
          <w:rFonts w:asciiTheme="minorHAnsi" w:hAnsiTheme="minorHAnsi" w:cstheme="minorHAnsi"/>
          <w:sz w:val="18"/>
          <w:szCs w:val="18"/>
        </w:rPr>
        <w:t>..</w:t>
      </w:r>
      <w:r w:rsidRPr="00E27679">
        <w:rPr>
          <w:rFonts w:asciiTheme="minorHAnsi" w:hAnsiTheme="minorHAnsi" w:cstheme="minorHAnsi"/>
          <w:sz w:val="18"/>
          <w:szCs w:val="18"/>
        </w:rPr>
        <w:t>…………50%</w:t>
      </w:r>
    </w:p>
    <w:p w14:paraId="328F998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64. Ozljeda jetre s resekcijom ................................do 30%</w:t>
      </w:r>
    </w:p>
    <w:p w14:paraId="328F998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65. Gubitak slezene (</w:t>
      </w:r>
      <w:proofErr w:type="spellStart"/>
      <w:r w:rsidRPr="00E27679">
        <w:rPr>
          <w:rFonts w:asciiTheme="minorHAnsi" w:hAnsiTheme="minorHAnsi" w:cstheme="minorHAnsi"/>
          <w:sz w:val="18"/>
          <w:szCs w:val="18"/>
        </w:rPr>
        <w:t>splenektomia</w:t>
      </w:r>
      <w:proofErr w:type="spellEnd"/>
      <w:r w:rsidRPr="00E27679">
        <w:rPr>
          <w:rFonts w:asciiTheme="minorHAnsi" w:hAnsiTheme="minorHAnsi" w:cstheme="minorHAnsi"/>
          <w:sz w:val="18"/>
          <w:szCs w:val="18"/>
        </w:rPr>
        <w:t>):</w:t>
      </w:r>
    </w:p>
    <w:p w14:paraId="328F998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do 20 godina starosti  .............................................20%</w:t>
      </w:r>
    </w:p>
    <w:p w14:paraId="328F998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preko 20 godina starosti ..................................</w:t>
      </w:r>
      <w:r w:rsidR="00B0274B">
        <w:rPr>
          <w:rFonts w:asciiTheme="minorHAnsi" w:hAnsiTheme="minorHAnsi" w:cstheme="minorHAnsi"/>
          <w:sz w:val="18"/>
          <w:szCs w:val="18"/>
        </w:rPr>
        <w:t>.</w:t>
      </w:r>
      <w:r w:rsidRPr="00E27679">
        <w:rPr>
          <w:rFonts w:asciiTheme="minorHAnsi" w:hAnsiTheme="minorHAnsi" w:cstheme="minorHAnsi"/>
          <w:sz w:val="18"/>
          <w:szCs w:val="18"/>
        </w:rPr>
        <w:t>......10%</w:t>
      </w:r>
    </w:p>
    <w:p w14:paraId="328F998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66. Ozljeda gušterače prema funkcionalnom oštećenju ................................................................................do 20%</w:t>
      </w:r>
    </w:p>
    <w:p w14:paraId="328F998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67. Anus </w:t>
      </w:r>
      <w:proofErr w:type="spellStart"/>
      <w:r w:rsidRPr="00E27679">
        <w:rPr>
          <w:rFonts w:asciiTheme="minorHAnsi" w:hAnsiTheme="minorHAnsi" w:cstheme="minorHAnsi"/>
          <w:sz w:val="18"/>
          <w:szCs w:val="18"/>
        </w:rPr>
        <w:t>praeternaturalis</w:t>
      </w:r>
      <w:proofErr w:type="spellEnd"/>
      <w:r w:rsidRPr="00E27679">
        <w:rPr>
          <w:rFonts w:asciiTheme="minorHAnsi" w:hAnsiTheme="minorHAnsi" w:cstheme="minorHAnsi"/>
          <w:sz w:val="18"/>
          <w:szCs w:val="18"/>
        </w:rPr>
        <w:t xml:space="preserve"> - trajni  .............................. 50%</w:t>
      </w:r>
    </w:p>
    <w:p w14:paraId="328F999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68. </w:t>
      </w:r>
      <w:proofErr w:type="spellStart"/>
      <w:r w:rsidRPr="00E27679">
        <w:rPr>
          <w:rFonts w:asciiTheme="minorHAnsi" w:hAnsiTheme="minorHAnsi" w:cstheme="minorHAnsi"/>
          <w:sz w:val="18"/>
          <w:szCs w:val="18"/>
        </w:rPr>
        <w:t>Sterkoralna</w:t>
      </w:r>
      <w:proofErr w:type="spellEnd"/>
      <w:r w:rsidRPr="00E27679">
        <w:rPr>
          <w:rFonts w:asciiTheme="minorHAnsi" w:hAnsiTheme="minorHAnsi" w:cstheme="minorHAnsi"/>
          <w:sz w:val="18"/>
          <w:szCs w:val="18"/>
        </w:rPr>
        <w:t xml:space="preserve"> fistula  ................................................30%</w:t>
      </w:r>
    </w:p>
    <w:p w14:paraId="328F999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69. </w:t>
      </w:r>
      <w:proofErr w:type="spellStart"/>
      <w:r w:rsidRPr="00E27679">
        <w:rPr>
          <w:rFonts w:asciiTheme="minorHAnsi" w:hAnsiTheme="minorHAnsi" w:cstheme="minorHAnsi"/>
          <w:sz w:val="18"/>
          <w:szCs w:val="18"/>
        </w:rPr>
        <w:t>lncontinentio</w:t>
      </w:r>
      <w:proofErr w:type="spellEnd"/>
      <w:r w:rsidRPr="00E27679">
        <w:rPr>
          <w:rFonts w:asciiTheme="minorHAnsi" w:hAnsiTheme="minorHAnsi" w:cstheme="minorHAnsi"/>
          <w:sz w:val="18"/>
          <w:szCs w:val="18"/>
        </w:rPr>
        <w:t xml:space="preserve"> alvi trajna:</w:t>
      </w:r>
    </w:p>
    <w:p w14:paraId="328F999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djelomična .........................................................do 30%</w:t>
      </w:r>
    </w:p>
    <w:p w14:paraId="328F9993" w14:textId="77777777" w:rsid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potpuna ..................................................................60%</w:t>
      </w:r>
    </w:p>
    <w:p w14:paraId="328F9994" w14:textId="77777777" w:rsidR="00B0274B" w:rsidRDefault="00B0274B" w:rsidP="00E27679">
      <w:pPr>
        <w:tabs>
          <w:tab w:val="center" w:pos="4513"/>
        </w:tabs>
        <w:suppressAutoHyphens/>
        <w:spacing w:line="312" w:lineRule="auto"/>
        <w:jc w:val="both"/>
        <w:rPr>
          <w:rFonts w:asciiTheme="minorHAnsi" w:hAnsiTheme="minorHAnsi" w:cstheme="minorHAnsi"/>
          <w:sz w:val="18"/>
          <w:szCs w:val="18"/>
        </w:rPr>
      </w:pPr>
    </w:p>
    <w:p w14:paraId="328F9995" w14:textId="77777777" w:rsidR="00B0274B" w:rsidRPr="00E27679" w:rsidRDefault="00B0274B" w:rsidP="00E27679">
      <w:pPr>
        <w:tabs>
          <w:tab w:val="center" w:pos="4513"/>
        </w:tabs>
        <w:suppressAutoHyphens/>
        <w:spacing w:line="312" w:lineRule="auto"/>
        <w:jc w:val="both"/>
        <w:rPr>
          <w:rFonts w:asciiTheme="minorHAnsi" w:hAnsiTheme="minorHAnsi" w:cstheme="minorHAnsi"/>
          <w:sz w:val="18"/>
          <w:szCs w:val="18"/>
        </w:rPr>
      </w:pPr>
    </w:p>
    <w:p w14:paraId="328F9996"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X. MOKRAĆNI ORGANI</w:t>
      </w:r>
    </w:p>
    <w:p w14:paraId="328F999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70. Gubitak jednog bubrega uz normalnu funkciju drugog .....................................................................................30%</w:t>
      </w:r>
    </w:p>
    <w:p w14:paraId="328F999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71. Gubitak jednog bubrega uz oštećenje funkcije drugog:</w:t>
      </w:r>
    </w:p>
    <w:p w14:paraId="328F999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30 % oštećenja funkcije</w:t>
      </w:r>
      <w:r w:rsidR="00B0274B">
        <w:rPr>
          <w:rFonts w:asciiTheme="minorHAnsi" w:hAnsiTheme="minorHAnsi" w:cstheme="minorHAnsi"/>
          <w:sz w:val="18"/>
          <w:szCs w:val="18"/>
        </w:rPr>
        <w:t>.</w:t>
      </w:r>
      <w:r w:rsidRPr="00E27679">
        <w:rPr>
          <w:rFonts w:asciiTheme="minorHAnsi" w:hAnsiTheme="minorHAnsi" w:cstheme="minorHAnsi"/>
          <w:sz w:val="18"/>
          <w:szCs w:val="18"/>
        </w:rPr>
        <w:t>...do 40%</w:t>
      </w:r>
    </w:p>
    <w:p w14:paraId="328F999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u srednjem stupnju do 50 % oštećenja </w:t>
      </w:r>
      <w:proofErr w:type="spellStart"/>
      <w:r w:rsidRPr="00E27679">
        <w:rPr>
          <w:rFonts w:asciiTheme="minorHAnsi" w:hAnsiTheme="minorHAnsi" w:cstheme="minorHAnsi"/>
          <w:sz w:val="18"/>
          <w:szCs w:val="18"/>
        </w:rPr>
        <w:t>funkcije.do</w:t>
      </w:r>
      <w:proofErr w:type="spellEnd"/>
      <w:r w:rsidRPr="00E27679">
        <w:rPr>
          <w:rFonts w:asciiTheme="minorHAnsi" w:hAnsiTheme="minorHAnsi" w:cstheme="minorHAnsi"/>
          <w:sz w:val="18"/>
          <w:szCs w:val="18"/>
        </w:rPr>
        <w:t xml:space="preserve"> 55%</w:t>
      </w:r>
    </w:p>
    <w:p w14:paraId="328F999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c) u jakom stupnju preko 50% oštećenja </w:t>
      </w:r>
      <w:proofErr w:type="spellStart"/>
      <w:r w:rsidRPr="00E27679">
        <w:rPr>
          <w:rFonts w:asciiTheme="minorHAnsi" w:hAnsiTheme="minorHAnsi" w:cstheme="minorHAnsi"/>
          <w:sz w:val="18"/>
          <w:szCs w:val="18"/>
        </w:rPr>
        <w:t>funkcije..do</w:t>
      </w:r>
      <w:proofErr w:type="spellEnd"/>
      <w:r w:rsidRPr="00E27679">
        <w:rPr>
          <w:rFonts w:asciiTheme="minorHAnsi" w:hAnsiTheme="minorHAnsi" w:cstheme="minorHAnsi"/>
          <w:sz w:val="18"/>
          <w:szCs w:val="18"/>
        </w:rPr>
        <w:t xml:space="preserve"> 80%</w:t>
      </w:r>
    </w:p>
    <w:p w14:paraId="328F999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72. Funkcionalna oštećenja jednog bubrega:</w:t>
      </w:r>
    </w:p>
    <w:p w14:paraId="328F999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30 % oštećenja funkcije .....do 10%</w:t>
      </w:r>
    </w:p>
    <w:p w14:paraId="328F999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do 50% oštećenja funkcije</w:t>
      </w:r>
      <w:r w:rsidR="00B0274B">
        <w:rPr>
          <w:rFonts w:asciiTheme="minorHAnsi" w:hAnsiTheme="minorHAnsi" w:cstheme="minorHAnsi"/>
          <w:sz w:val="18"/>
          <w:szCs w:val="18"/>
        </w:rPr>
        <w:t xml:space="preserve"> </w:t>
      </w:r>
      <w:r w:rsidRPr="00E27679">
        <w:rPr>
          <w:rFonts w:asciiTheme="minorHAnsi" w:hAnsiTheme="minorHAnsi" w:cstheme="minorHAnsi"/>
          <w:sz w:val="18"/>
          <w:szCs w:val="18"/>
        </w:rPr>
        <w:t>do 15%</w:t>
      </w:r>
    </w:p>
    <w:p w14:paraId="328F999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preko 50% oštećenja funkcije .....30%</w:t>
      </w:r>
    </w:p>
    <w:p w14:paraId="328F99A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73. Funkcionalna oštećenja oba bubrega:</w:t>
      </w:r>
    </w:p>
    <w:p w14:paraId="328F99A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30% oštećenja funkcije ......do 30%</w:t>
      </w:r>
    </w:p>
    <w:p w14:paraId="328F99A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do 50 % oštećenja funkcije do 45%</w:t>
      </w:r>
    </w:p>
    <w:p w14:paraId="328F99A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preko 50% oštećenja funkcije ......65%</w:t>
      </w:r>
    </w:p>
    <w:p w14:paraId="328F99A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74. Poremećaj ispuštanja mokraće zbog ozljede uretre graduirane po </w:t>
      </w:r>
      <w:proofErr w:type="spellStart"/>
      <w:r w:rsidRPr="00E27679">
        <w:rPr>
          <w:rFonts w:asciiTheme="minorHAnsi" w:hAnsiTheme="minorHAnsi" w:cstheme="minorHAnsi"/>
          <w:sz w:val="18"/>
          <w:szCs w:val="18"/>
        </w:rPr>
        <w:t>Charriereu</w:t>
      </w:r>
      <w:proofErr w:type="spellEnd"/>
      <w:r w:rsidRPr="00E27679">
        <w:rPr>
          <w:rFonts w:asciiTheme="minorHAnsi" w:hAnsiTheme="minorHAnsi" w:cstheme="minorHAnsi"/>
          <w:sz w:val="18"/>
          <w:szCs w:val="18"/>
        </w:rPr>
        <w:t>:</w:t>
      </w:r>
    </w:p>
    <w:p w14:paraId="328F99A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ispod 18 CH .............................do 10%</w:t>
      </w:r>
    </w:p>
    <w:p w14:paraId="328F99A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ispod 14 CH .......................do 20%</w:t>
      </w:r>
    </w:p>
    <w:p w14:paraId="328F99A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ujakom stupnju ispod 6 CH .....................................35%</w:t>
      </w:r>
    </w:p>
    <w:p w14:paraId="328F99A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75. Ozljeda mokraćnog mjehura sa smanjenim kapacitetom: za svaku 1/3 smanjenog kapaciteta .....10%</w:t>
      </w:r>
    </w:p>
    <w:p w14:paraId="328F99A9" w14:textId="0B573FB7" w:rsidR="00E27679" w:rsidRPr="00E27679" w:rsidRDefault="00E27679" w:rsidP="006A69B6">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76.Potpuna inkontinencija urina</w:t>
      </w:r>
      <w:r w:rsidR="006A69B6">
        <w:rPr>
          <w:rFonts w:asciiTheme="minorHAnsi" w:hAnsiTheme="minorHAnsi" w:cstheme="minorHAnsi"/>
          <w:sz w:val="18"/>
          <w:szCs w:val="18"/>
        </w:rPr>
        <w:t>………………………………50%</w:t>
      </w:r>
    </w:p>
    <w:p w14:paraId="328F99A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77. Urinarna fistula: </w:t>
      </w:r>
    </w:p>
    <w:p w14:paraId="328F99A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uretralna .................................................................30%</w:t>
      </w:r>
    </w:p>
    <w:p w14:paraId="328F99A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perinealna</w:t>
      </w:r>
      <w:proofErr w:type="spellEnd"/>
      <w:r w:rsidRPr="00E27679">
        <w:rPr>
          <w:rFonts w:asciiTheme="minorHAnsi" w:hAnsiTheme="minorHAnsi" w:cstheme="minorHAnsi"/>
          <w:sz w:val="18"/>
          <w:szCs w:val="18"/>
        </w:rPr>
        <w:t xml:space="preserve"> i vaginalna ............................................30%</w:t>
      </w:r>
    </w:p>
    <w:p w14:paraId="328F99AD"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XI. GENITALNI ORGANI</w:t>
      </w:r>
    </w:p>
    <w:p w14:paraId="328F99A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78. Gubitak jednog testisa do 60 godina života .........15%</w:t>
      </w:r>
    </w:p>
    <w:p w14:paraId="328F99A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79. Gubitak jednog testisa preko 60 godina života .....5%</w:t>
      </w:r>
    </w:p>
    <w:p w14:paraId="328F99B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80. Gubitak oba testisa do 60 godina života ..............50%</w:t>
      </w:r>
    </w:p>
    <w:p w14:paraId="328F99B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81. Gubitak oba testisa preko 60 godina života .........30%</w:t>
      </w:r>
    </w:p>
    <w:p w14:paraId="328F99B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82. Gubitak penisa do 60 godina života ......................60%</w:t>
      </w:r>
    </w:p>
    <w:p w14:paraId="328F99B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83. Gubitak penisa preko 60 godina života ................30%</w:t>
      </w:r>
    </w:p>
    <w:p w14:paraId="328F99B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84. Deformacija penisa s onemogućenom kohabitacijom do 60. godine života....................................................50%</w:t>
      </w:r>
    </w:p>
    <w:p w14:paraId="328F99B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85. Deformacija penisa s onemogućenom kohabitacijom preko 60. godine života ..............................................30%</w:t>
      </w:r>
    </w:p>
    <w:p w14:paraId="328F99B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86. Gubitak maternice i jajnika do 55. godine života:</w:t>
      </w:r>
    </w:p>
    <w:p w14:paraId="328F99B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gubitak maternice  ..................................................40%</w:t>
      </w:r>
    </w:p>
    <w:p w14:paraId="328F99B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gubitak jednog jajnika ............................................10%</w:t>
      </w:r>
    </w:p>
    <w:p w14:paraId="328F99B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gubitak oba jajnika  .................................................30%</w:t>
      </w:r>
    </w:p>
    <w:p w14:paraId="328F99B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87. Gubitak maternice i jajnika preko 55. godine života:</w:t>
      </w:r>
    </w:p>
    <w:p w14:paraId="328F99B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gubitak maternice  ..................................................10%</w:t>
      </w:r>
    </w:p>
    <w:p w14:paraId="328F99B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gubitak svakog jajnika  ............................................5%</w:t>
      </w:r>
    </w:p>
    <w:p w14:paraId="328F99B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88. Oštećenja vulve i vagine koja onemogućavaju kohabitaciju do 60. godine života  ..............................50%</w:t>
      </w:r>
    </w:p>
    <w:p w14:paraId="328F99B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89. Oštećenja vulve i vagine koja onemogućavaju kohabitaciju preko 60. godine života .........................25%</w:t>
      </w:r>
    </w:p>
    <w:p w14:paraId="328F99BF"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lastRenderedPageBreak/>
        <w:t>XII. KRALJEŽNICA</w:t>
      </w:r>
    </w:p>
    <w:p w14:paraId="328F99C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90. Ozljeda kralježnice s trajnim potpunim oštećenjem hrptene  moždine ili perifernih živaca (tetraplegija, </w:t>
      </w:r>
      <w:proofErr w:type="spellStart"/>
      <w:r w:rsidRPr="00E27679">
        <w:rPr>
          <w:rFonts w:asciiTheme="minorHAnsi" w:hAnsiTheme="minorHAnsi" w:cstheme="minorHAnsi"/>
          <w:sz w:val="18"/>
          <w:szCs w:val="18"/>
        </w:rPr>
        <w:t>triplegija</w:t>
      </w:r>
      <w:proofErr w:type="spellEnd"/>
      <w:r w:rsidRPr="00E27679">
        <w:rPr>
          <w:rFonts w:asciiTheme="minorHAnsi" w:hAnsiTheme="minorHAnsi" w:cstheme="minorHAnsi"/>
          <w:sz w:val="18"/>
          <w:szCs w:val="18"/>
        </w:rPr>
        <w:t>, paraplegija) s  gubitkom kontrole defekacije i uriniranja  ....................................................</w:t>
      </w:r>
      <w:r w:rsidR="00B0274B">
        <w:rPr>
          <w:rFonts w:asciiTheme="minorHAnsi" w:hAnsiTheme="minorHAnsi" w:cstheme="minorHAnsi"/>
          <w:sz w:val="18"/>
          <w:szCs w:val="18"/>
        </w:rPr>
        <w:t>...........</w:t>
      </w:r>
      <w:r w:rsidRPr="00E27679">
        <w:rPr>
          <w:rFonts w:asciiTheme="minorHAnsi" w:hAnsiTheme="minorHAnsi" w:cstheme="minorHAnsi"/>
          <w:sz w:val="18"/>
          <w:szCs w:val="18"/>
        </w:rPr>
        <w:t>..100%</w:t>
      </w:r>
    </w:p>
    <w:p w14:paraId="328F99C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91. Ozljeda kralježnice s potpunom paralizom donjih ekstremiteta bez smetnje defekacije i uriniranja…</w:t>
      </w:r>
      <w:r w:rsidR="00B0274B">
        <w:rPr>
          <w:rFonts w:asciiTheme="minorHAnsi" w:hAnsiTheme="minorHAnsi" w:cstheme="minorHAnsi"/>
          <w:sz w:val="18"/>
          <w:szCs w:val="18"/>
        </w:rPr>
        <w:t>….</w:t>
      </w:r>
      <w:r w:rsidRPr="00E27679">
        <w:rPr>
          <w:rFonts w:asciiTheme="minorHAnsi" w:hAnsiTheme="minorHAnsi" w:cstheme="minorHAnsi"/>
          <w:sz w:val="18"/>
          <w:szCs w:val="18"/>
        </w:rPr>
        <w:t>..80%</w:t>
      </w:r>
    </w:p>
    <w:p w14:paraId="328F99C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92. Ozljeda kralježnice s trajnim djelomičnim oštećenjem hrptene moždine ili perifernih živaca (</w:t>
      </w:r>
      <w:proofErr w:type="spellStart"/>
      <w:r w:rsidRPr="00E27679">
        <w:rPr>
          <w:rFonts w:asciiTheme="minorHAnsi" w:hAnsiTheme="minorHAnsi" w:cstheme="minorHAnsi"/>
          <w:sz w:val="18"/>
          <w:szCs w:val="18"/>
        </w:rPr>
        <w:t>tetrapareza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tripareza</w:t>
      </w:r>
      <w:proofErr w:type="spellEnd"/>
      <w:r w:rsidRPr="00E27679">
        <w:rPr>
          <w:rFonts w:asciiTheme="minorHAnsi" w:hAnsiTheme="minorHAnsi" w:cstheme="minorHAnsi"/>
          <w:sz w:val="18"/>
          <w:szCs w:val="18"/>
        </w:rPr>
        <w:t>) bez gubitka kontrole defekacije i uriniranja, verificirana EMG-om, nakon završenog liječenja……..................................................................50%</w:t>
      </w:r>
    </w:p>
    <w:p w14:paraId="328F99C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93. Ozljeda kralježnice s </w:t>
      </w:r>
      <w:proofErr w:type="spellStart"/>
      <w:r w:rsidRPr="00E27679">
        <w:rPr>
          <w:rFonts w:asciiTheme="minorHAnsi" w:hAnsiTheme="minorHAnsi" w:cstheme="minorHAnsi"/>
          <w:sz w:val="18"/>
          <w:szCs w:val="18"/>
        </w:rPr>
        <w:t>parezom</w:t>
      </w:r>
      <w:proofErr w:type="spellEnd"/>
      <w:r w:rsidRPr="00E27679">
        <w:rPr>
          <w:rFonts w:asciiTheme="minorHAnsi" w:hAnsiTheme="minorHAnsi" w:cstheme="minorHAnsi"/>
          <w:sz w:val="18"/>
          <w:szCs w:val="18"/>
        </w:rPr>
        <w:t xml:space="preserve"> donjih ekstremiteta, verificirana EMG-om nakon završenog liječenja……….40%</w:t>
      </w:r>
    </w:p>
    <w:p w14:paraId="328F99C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C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Oštećenja koja spadaju pod točke 90. i 91. ocjenjuju se po utvrđivanju </w:t>
      </w:r>
      <w:proofErr w:type="spellStart"/>
      <w:r w:rsidRPr="00E27679">
        <w:rPr>
          <w:rFonts w:asciiTheme="minorHAnsi" w:hAnsiTheme="minorHAnsi" w:cstheme="minorHAnsi"/>
          <w:sz w:val="18"/>
          <w:szCs w:val="18"/>
        </w:rPr>
        <w:t>ireparabilnih</w:t>
      </w:r>
      <w:proofErr w:type="spellEnd"/>
      <w:r w:rsidRPr="00E27679">
        <w:rPr>
          <w:rFonts w:asciiTheme="minorHAnsi" w:hAnsiTheme="minorHAnsi" w:cstheme="minorHAnsi"/>
          <w:sz w:val="18"/>
          <w:szCs w:val="18"/>
        </w:rPr>
        <w:t xml:space="preserve"> neuroloških lezija, a točke 92. i 93. ocjenjuju se po završenom liječenju, ali ne ranije od 2 godine od dana ozljede.</w:t>
      </w:r>
    </w:p>
    <w:p w14:paraId="328F99C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94. Posljedice prijeloma najmanje dva kralješka uz promjenu krivulje kralježnice (</w:t>
      </w:r>
      <w:proofErr w:type="spellStart"/>
      <w:r w:rsidRPr="00E27679">
        <w:rPr>
          <w:rFonts w:asciiTheme="minorHAnsi" w:hAnsiTheme="minorHAnsi" w:cstheme="minorHAnsi"/>
          <w:sz w:val="18"/>
          <w:szCs w:val="18"/>
        </w:rPr>
        <w:t>kifoza</w:t>
      </w:r>
      <w:proofErr w:type="spellEnd"/>
      <w:r w:rsidRPr="00E27679">
        <w:rPr>
          <w:rFonts w:asciiTheme="minorHAnsi" w:hAnsiTheme="minorHAnsi" w:cstheme="minorHAnsi"/>
          <w:sz w:val="18"/>
          <w:szCs w:val="18"/>
        </w:rPr>
        <w:t>, skolioza):</w:t>
      </w:r>
    </w:p>
    <w:p w14:paraId="328F99C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10%</w:t>
      </w:r>
    </w:p>
    <w:p w14:paraId="328F99C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..........................................do 20%</w:t>
      </w:r>
    </w:p>
    <w:p w14:paraId="328F99C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.....................................................40%</w:t>
      </w:r>
    </w:p>
    <w:p w14:paraId="328F99C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95. Umanjena pokretljivost vratne kralježnice, nakon rendgenološki dokazanog prijeloma:</w:t>
      </w:r>
    </w:p>
    <w:p w14:paraId="328F99C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w:t>
      </w:r>
      <w:proofErr w:type="spellStart"/>
      <w:r w:rsidRPr="00E27679">
        <w:rPr>
          <w:rFonts w:asciiTheme="minorHAnsi" w:hAnsiTheme="minorHAnsi" w:cstheme="minorHAnsi"/>
          <w:sz w:val="18"/>
          <w:szCs w:val="18"/>
        </w:rPr>
        <w:t>retrofleksija</w:t>
      </w:r>
      <w:proofErr w:type="spellEnd"/>
      <w:r w:rsidRPr="00E27679">
        <w:rPr>
          <w:rFonts w:asciiTheme="minorHAnsi" w:hAnsiTheme="minorHAnsi" w:cstheme="minorHAnsi"/>
          <w:sz w:val="18"/>
          <w:szCs w:val="18"/>
        </w:rPr>
        <w:t xml:space="preserve"> od 6 do 12 cm .............................</w:t>
      </w:r>
      <w:r w:rsidR="00B0274B">
        <w:rPr>
          <w:rFonts w:asciiTheme="minorHAnsi" w:hAnsiTheme="minorHAnsi" w:cstheme="minorHAnsi"/>
          <w:sz w:val="18"/>
          <w:szCs w:val="18"/>
        </w:rPr>
        <w:t>..</w:t>
      </w:r>
      <w:r w:rsidRPr="00E27679">
        <w:rPr>
          <w:rFonts w:asciiTheme="minorHAnsi" w:hAnsiTheme="minorHAnsi" w:cstheme="minorHAnsi"/>
          <w:sz w:val="18"/>
          <w:szCs w:val="18"/>
        </w:rPr>
        <w:t>...do 5%</w:t>
      </w:r>
    </w:p>
    <w:p w14:paraId="328F99C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retrofleksija</w:t>
      </w:r>
      <w:proofErr w:type="spellEnd"/>
      <w:r w:rsidRPr="00E27679">
        <w:rPr>
          <w:rFonts w:asciiTheme="minorHAnsi" w:hAnsiTheme="minorHAnsi" w:cstheme="minorHAnsi"/>
          <w:sz w:val="18"/>
          <w:szCs w:val="18"/>
        </w:rPr>
        <w:t xml:space="preserve"> do 6 cm ...............................................10%</w:t>
      </w:r>
    </w:p>
    <w:p w14:paraId="328F99C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96. Umanjena pokretljivost kralježnice poslije rendgenološki dokazane ozljede koštanog dijela grudnog segmenta .....</w:t>
      </w:r>
      <w:r w:rsidR="00B0274B">
        <w:rPr>
          <w:rFonts w:asciiTheme="minorHAnsi" w:hAnsiTheme="minorHAnsi" w:cstheme="minorHAnsi"/>
          <w:sz w:val="18"/>
          <w:szCs w:val="18"/>
        </w:rPr>
        <w:t>..........................................................</w:t>
      </w:r>
      <w:r w:rsidRPr="00E27679">
        <w:rPr>
          <w:rFonts w:asciiTheme="minorHAnsi" w:hAnsiTheme="minorHAnsi" w:cstheme="minorHAnsi"/>
          <w:sz w:val="18"/>
          <w:szCs w:val="18"/>
        </w:rPr>
        <w:t>...... 5%</w:t>
      </w:r>
    </w:p>
    <w:p w14:paraId="328F99C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97. Umanjena pokretljivost kralježnice poslije rendgenološki dokazane ozljede koštanog dijela slabinskog segmenta:</w:t>
      </w:r>
    </w:p>
    <w:p w14:paraId="328F99C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.................................................do 10%</w:t>
      </w:r>
    </w:p>
    <w:p w14:paraId="328F99D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srednjem stupnju  ..........................................do 20%</w:t>
      </w:r>
    </w:p>
    <w:p w14:paraId="328F99D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jakom stupnju ......................................................35%</w:t>
      </w:r>
    </w:p>
    <w:p w14:paraId="328F99D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98. Serijski prijelom spinalnih nastavaka tri ili više kralješaka  ……………………...….…….…….…........................ 3%</w:t>
      </w:r>
    </w:p>
    <w:p w14:paraId="328F99D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99. Serijski prijelom poprečnih nastavaka tri ili više kralješaka ……………………..………..…………………………….do 5%</w:t>
      </w:r>
    </w:p>
    <w:p w14:paraId="328F99D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D5" w14:textId="77777777" w:rsidR="00E27679" w:rsidRPr="00E27679" w:rsidRDefault="00E27679" w:rsidP="00135213">
      <w:pPr>
        <w:numPr>
          <w:ilvl w:val="0"/>
          <w:numId w:val="20"/>
        </w:numPr>
        <w:tabs>
          <w:tab w:val="center" w:pos="4513"/>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Invaliditet zbog umanjene pokretljivosti vratne kralježnice nakon ozljede mekih struktura vrata se ne određuje.</w:t>
      </w:r>
    </w:p>
    <w:p w14:paraId="328F99D6" w14:textId="77777777" w:rsidR="00E27679" w:rsidRPr="00E27679" w:rsidRDefault="00E27679" w:rsidP="00135213">
      <w:pPr>
        <w:numPr>
          <w:ilvl w:val="0"/>
          <w:numId w:val="20"/>
        </w:numPr>
        <w:tabs>
          <w:tab w:val="center" w:pos="4513"/>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w:t>
      </w:r>
      <w:proofErr w:type="spellStart"/>
      <w:r w:rsidRPr="00E27679">
        <w:rPr>
          <w:rFonts w:asciiTheme="minorHAnsi" w:hAnsiTheme="minorHAnsi" w:cstheme="minorHAnsi"/>
          <w:sz w:val="18"/>
          <w:szCs w:val="18"/>
        </w:rPr>
        <w:t>retrojleksiju</w:t>
      </w:r>
      <w:proofErr w:type="spellEnd"/>
      <w:r w:rsidRPr="00E27679">
        <w:rPr>
          <w:rFonts w:asciiTheme="minorHAnsi" w:hAnsiTheme="minorHAnsi" w:cstheme="minorHAnsi"/>
          <w:sz w:val="18"/>
          <w:szCs w:val="18"/>
        </w:rPr>
        <w:t xml:space="preserve"> vratne kralježnice koja je iznad 12 cm invaliditet se ne određuje.</w:t>
      </w:r>
    </w:p>
    <w:p w14:paraId="328F99D7" w14:textId="77777777" w:rsidR="00E27679" w:rsidRPr="00E27679" w:rsidRDefault="00E27679" w:rsidP="00135213">
      <w:pPr>
        <w:numPr>
          <w:ilvl w:val="0"/>
          <w:numId w:val="20"/>
        </w:numPr>
        <w:tabs>
          <w:tab w:val="center" w:pos="4513"/>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Po točkama 94., 95., 96. i 97. invaliditet se ocjenjuje 6 mjeseci nakon završenog cjelokupnog liječenja i rehabilitacije.</w:t>
      </w:r>
    </w:p>
    <w:p w14:paraId="328F99D8" w14:textId="77777777" w:rsidR="00E27679" w:rsidRPr="00E27679" w:rsidRDefault="00E27679" w:rsidP="00135213">
      <w:pPr>
        <w:numPr>
          <w:ilvl w:val="0"/>
          <w:numId w:val="20"/>
        </w:numPr>
        <w:tabs>
          <w:tab w:val="center" w:pos="4513"/>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Invaliditet zbog </w:t>
      </w:r>
      <w:proofErr w:type="spellStart"/>
      <w:r w:rsidRPr="00E27679">
        <w:rPr>
          <w:rFonts w:asciiTheme="minorHAnsi" w:hAnsiTheme="minorHAnsi" w:cstheme="minorHAnsi"/>
          <w:sz w:val="18"/>
          <w:szCs w:val="18"/>
        </w:rPr>
        <w:t>instabiliteta</w:t>
      </w:r>
      <w:proofErr w:type="spellEnd"/>
      <w:r w:rsidRPr="00E27679">
        <w:rPr>
          <w:rFonts w:asciiTheme="minorHAnsi" w:hAnsiTheme="minorHAnsi" w:cstheme="minorHAnsi"/>
          <w:sz w:val="18"/>
          <w:szCs w:val="18"/>
        </w:rPr>
        <w:t xml:space="preserve"> kod ozljede kralježnice, bez prijeloma i neuroloških ispada se ne određuje.</w:t>
      </w:r>
    </w:p>
    <w:p w14:paraId="328F99D9" w14:textId="77777777" w:rsidR="00E27679" w:rsidRPr="00E27679" w:rsidRDefault="00E27679" w:rsidP="00135213">
      <w:pPr>
        <w:numPr>
          <w:ilvl w:val="0"/>
          <w:numId w:val="20"/>
        </w:numPr>
        <w:tabs>
          <w:tab w:val="center" w:pos="4513"/>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Hernija </w:t>
      </w:r>
      <w:proofErr w:type="spellStart"/>
      <w:r w:rsidRPr="00E27679">
        <w:rPr>
          <w:rFonts w:asciiTheme="minorHAnsi" w:hAnsiTheme="minorHAnsi" w:cstheme="minorHAnsi"/>
          <w:sz w:val="18"/>
          <w:szCs w:val="18"/>
        </w:rPr>
        <w:t>disci</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intervertebralis</w:t>
      </w:r>
      <w:proofErr w:type="spellEnd"/>
      <w:r w:rsidRPr="00E27679">
        <w:rPr>
          <w:rFonts w:asciiTheme="minorHAnsi" w:hAnsiTheme="minorHAnsi" w:cstheme="minorHAnsi"/>
          <w:sz w:val="18"/>
          <w:szCs w:val="18"/>
        </w:rPr>
        <w:t xml:space="preserve">, sve vrste </w:t>
      </w:r>
      <w:proofErr w:type="spellStart"/>
      <w:r w:rsidRPr="00E27679">
        <w:rPr>
          <w:rFonts w:asciiTheme="minorHAnsi" w:hAnsiTheme="minorHAnsi" w:cstheme="minorHAnsi"/>
          <w:sz w:val="18"/>
          <w:szCs w:val="18"/>
        </w:rPr>
        <w:t>lumbalgija</w:t>
      </w:r>
      <w:proofErr w:type="spellEnd"/>
      <w:r w:rsidRPr="00E27679">
        <w:rPr>
          <w:rFonts w:asciiTheme="minorHAnsi" w:hAnsiTheme="minorHAnsi" w:cstheme="minorHAnsi"/>
          <w:sz w:val="18"/>
          <w:szCs w:val="18"/>
        </w:rPr>
        <w:t xml:space="preserve">, diskopatija, spondiloza, </w:t>
      </w:r>
      <w:proofErr w:type="spellStart"/>
      <w:r w:rsidRPr="00E27679">
        <w:rPr>
          <w:rFonts w:asciiTheme="minorHAnsi" w:hAnsiTheme="minorHAnsi" w:cstheme="minorHAnsi"/>
          <w:sz w:val="18"/>
          <w:szCs w:val="18"/>
        </w:rPr>
        <w:t>spondilolisteza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spondiloliza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sakralgija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miofascitisa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kokcigodinija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ishialgija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fibrozitisa</w:t>
      </w:r>
      <w:proofErr w:type="spellEnd"/>
      <w:r w:rsidRPr="00E27679">
        <w:rPr>
          <w:rFonts w:asciiTheme="minorHAnsi" w:hAnsiTheme="minorHAnsi" w:cstheme="minorHAnsi"/>
          <w:sz w:val="18"/>
          <w:szCs w:val="18"/>
        </w:rPr>
        <w:t xml:space="preserve">. fascitisa i sve patoanatomske promjene </w:t>
      </w:r>
      <w:proofErr w:type="spellStart"/>
      <w:r w:rsidRPr="00E27679">
        <w:rPr>
          <w:rFonts w:asciiTheme="minorHAnsi" w:hAnsiTheme="minorHAnsi" w:cstheme="minorHAnsi"/>
          <w:sz w:val="18"/>
          <w:szCs w:val="18"/>
        </w:rPr>
        <w:t>slabinsko</w:t>
      </w:r>
      <w:r w:rsidRPr="00E27679">
        <w:rPr>
          <w:rFonts w:asciiTheme="minorHAnsi" w:hAnsiTheme="minorHAnsi" w:cstheme="minorHAnsi"/>
          <w:sz w:val="18"/>
          <w:szCs w:val="18"/>
        </w:rPr>
        <w:softHyphen/>
        <w:t>krstačne</w:t>
      </w:r>
      <w:proofErr w:type="spellEnd"/>
      <w:r w:rsidRPr="00E27679">
        <w:rPr>
          <w:rFonts w:asciiTheme="minorHAnsi" w:hAnsiTheme="minorHAnsi" w:cstheme="minorHAnsi"/>
          <w:sz w:val="18"/>
          <w:szCs w:val="18"/>
        </w:rPr>
        <w:t xml:space="preserve"> regije označene analognim terminima, nisu obuhvaćene osiguranjem.</w:t>
      </w:r>
    </w:p>
    <w:p w14:paraId="328F99DA"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XIII. ZDJELICA</w:t>
      </w:r>
    </w:p>
    <w:p w14:paraId="328F99D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100. Višestruki prijelom zdjelice uz težu deformaciju ili denivelaciju  </w:t>
      </w:r>
      <w:proofErr w:type="spellStart"/>
      <w:r w:rsidRPr="00E27679">
        <w:rPr>
          <w:rFonts w:asciiTheme="minorHAnsi" w:hAnsiTheme="minorHAnsi" w:cstheme="minorHAnsi"/>
          <w:sz w:val="18"/>
          <w:szCs w:val="18"/>
        </w:rPr>
        <w:t>akroilijakalnih</w:t>
      </w:r>
      <w:proofErr w:type="spellEnd"/>
      <w:r w:rsidRPr="00E27679">
        <w:rPr>
          <w:rFonts w:asciiTheme="minorHAnsi" w:hAnsiTheme="minorHAnsi" w:cstheme="minorHAnsi"/>
          <w:sz w:val="18"/>
          <w:szCs w:val="18"/>
        </w:rPr>
        <w:t xml:space="preserve"> zglobova ili </w:t>
      </w:r>
      <w:proofErr w:type="spellStart"/>
      <w:r w:rsidRPr="00E27679">
        <w:rPr>
          <w:rFonts w:asciiTheme="minorHAnsi" w:hAnsiTheme="minorHAnsi" w:cstheme="minorHAnsi"/>
          <w:sz w:val="18"/>
          <w:szCs w:val="18"/>
        </w:rPr>
        <w:t>simfize</w:t>
      </w:r>
      <w:proofErr w:type="spellEnd"/>
      <w:r w:rsidRPr="00E27679">
        <w:rPr>
          <w:rFonts w:asciiTheme="minorHAnsi" w:hAnsiTheme="minorHAnsi" w:cstheme="minorHAnsi"/>
          <w:sz w:val="18"/>
          <w:szCs w:val="18"/>
        </w:rPr>
        <w:t>………30%</w:t>
      </w:r>
    </w:p>
    <w:p w14:paraId="328F99D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101. </w:t>
      </w:r>
      <w:proofErr w:type="spellStart"/>
      <w:r w:rsidRPr="00E27679">
        <w:rPr>
          <w:rFonts w:asciiTheme="minorHAnsi" w:hAnsiTheme="minorHAnsi" w:cstheme="minorHAnsi"/>
          <w:sz w:val="18"/>
          <w:szCs w:val="18"/>
        </w:rPr>
        <w:t>Simfizeoliza</w:t>
      </w:r>
      <w:proofErr w:type="spellEnd"/>
      <w:r w:rsidRPr="00E27679">
        <w:rPr>
          <w:rFonts w:asciiTheme="minorHAnsi" w:hAnsiTheme="minorHAnsi" w:cstheme="minorHAnsi"/>
          <w:sz w:val="18"/>
          <w:szCs w:val="18"/>
        </w:rPr>
        <w:t xml:space="preserve"> s horizontalnim i/ili vertikalnim pomakom: </w:t>
      </w:r>
    </w:p>
    <w:p w14:paraId="328F99D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veličine 1 cm ...........................................................10%</w:t>
      </w:r>
    </w:p>
    <w:p w14:paraId="328F99D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veličine  2cm ...........................................................15%</w:t>
      </w:r>
    </w:p>
    <w:p w14:paraId="328F99D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veličine preko 2 cm .................................................25%</w:t>
      </w:r>
    </w:p>
    <w:p w14:paraId="328F99E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102. Prijelom jedne crijevne kosti saniran uz pomak</w:t>
      </w:r>
      <w:r w:rsidR="00826C77">
        <w:rPr>
          <w:rFonts w:asciiTheme="minorHAnsi" w:hAnsiTheme="minorHAnsi" w:cstheme="minorHAnsi"/>
          <w:sz w:val="18"/>
          <w:szCs w:val="18"/>
        </w:rPr>
        <w:t>…………………………………………………………………….</w:t>
      </w:r>
      <w:r w:rsidRPr="00E27679">
        <w:rPr>
          <w:rFonts w:asciiTheme="minorHAnsi" w:hAnsiTheme="minorHAnsi" w:cstheme="minorHAnsi"/>
          <w:sz w:val="18"/>
          <w:szCs w:val="18"/>
        </w:rPr>
        <w:t xml:space="preserve"> 10%</w:t>
      </w:r>
    </w:p>
    <w:p w14:paraId="328F99E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103. Prijelom obje crijevne kosti saniran uz pomak ...15%</w:t>
      </w:r>
    </w:p>
    <w:p w14:paraId="328F99E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104. Prijelom stidne ili sjedne kosti saniran uz pomak.10%</w:t>
      </w:r>
    </w:p>
    <w:p w14:paraId="328F99E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105. Prijelom dvije kosti: stidne, sjedne, ili stidne i sjedne uz pomak ...............................................................do 15%</w:t>
      </w:r>
    </w:p>
    <w:p w14:paraId="328F99E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106.Prijelom krstačne kosti, saniran uz pomak ..........10%</w:t>
      </w:r>
    </w:p>
    <w:p w14:paraId="328F99E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107.0perativno odstranjena trtična kost ......................5%</w:t>
      </w:r>
    </w:p>
    <w:p w14:paraId="328F99E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E7" w14:textId="77777777" w:rsidR="00E27679" w:rsidRPr="00E27679" w:rsidRDefault="00E27679" w:rsidP="00135213">
      <w:pPr>
        <w:numPr>
          <w:ilvl w:val="0"/>
          <w:numId w:val="21"/>
        </w:numPr>
        <w:tabs>
          <w:tab w:val="center" w:pos="4513"/>
        </w:tabs>
        <w:suppressAutoHyphens/>
        <w:overflowPunct w:val="0"/>
        <w:autoSpaceDE w:val="0"/>
        <w:autoSpaceDN w:val="0"/>
        <w:adjustRightInd w:val="0"/>
        <w:spacing w:line="312" w:lineRule="auto"/>
        <w:textAlignment w:val="baseline"/>
        <w:rPr>
          <w:rFonts w:asciiTheme="minorHAnsi" w:hAnsiTheme="minorHAnsi" w:cstheme="minorHAnsi"/>
          <w:sz w:val="18"/>
          <w:szCs w:val="18"/>
        </w:rPr>
      </w:pPr>
      <w:r w:rsidRPr="00E27679">
        <w:rPr>
          <w:rFonts w:asciiTheme="minorHAnsi" w:hAnsiTheme="minorHAnsi" w:cstheme="minorHAnsi"/>
          <w:sz w:val="18"/>
          <w:szCs w:val="18"/>
        </w:rPr>
        <w:t>Za prijelom kostiju zdjelice koje su zarasle bez pomaka i bez objektivnih funkcionalnih smetnji ne određuje se invaliditet.</w:t>
      </w:r>
    </w:p>
    <w:p w14:paraId="328F99E8" w14:textId="77777777" w:rsidR="00E27679" w:rsidRPr="00E27679" w:rsidRDefault="00E27679" w:rsidP="00135213">
      <w:pPr>
        <w:numPr>
          <w:ilvl w:val="0"/>
          <w:numId w:val="21"/>
        </w:numPr>
        <w:tabs>
          <w:tab w:val="center" w:pos="4513"/>
        </w:tabs>
        <w:suppressAutoHyphens/>
        <w:overflowPunct w:val="0"/>
        <w:autoSpaceDE w:val="0"/>
        <w:autoSpaceDN w:val="0"/>
        <w:adjustRightInd w:val="0"/>
        <w:spacing w:line="312" w:lineRule="auto"/>
        <w:textAlignment w:val="baseline"/>
        <w:rPr>
          <w:rFonts w:asciiTheme="minorHAnsi" w:hAnsiTheme="minorHAnsi" w:cstheme="minorHAnsi"/>
          <w:sz w:val="18"/>
          <w:szCs w:val="18"/>
        </w:rPr>
      </w:pPr>
      <w:r w:rsidRPr="00E27679">
        <w:rPr>
          <w:rFonts w:asciiTheme="minorHAnsi" w:hAnsiTheme="minorHAnsi" w:cstheme="minorHAnsi"/>
          <w:sz w:val="18"/>
          <w:szCs w:val="18"/>
        </w:rPr>
        <w:t>Za prijelom trtične kosti ne određuje se invaliditet.</w:t>
      </w:r>
    </w:p>
    <w:p w14:paraId="328F99E9"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XIV. RUKE</w:t>
      </w:r>
    </w:p>
    <w:p w14:paraId="328F99E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108. Gubitak obje ruke ili šake ................................. 100%</w:t>
      </w:r>
    </w:p>
    <w:p w14:paraId="328F99E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109. Gubitak ruke u ramenu (eksartikulacija) ............70%</w:t>
      </w:r>
    </w:p>
    <w:p w14:paraId="328F99E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110. Gubitak ruke u području nadlaktice ...................65%</w:t>
      </w:r>
    </w:p>
    <w:p w14:paraId="328F99E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III. Gubitak ruke ispod lakta s očuvanom funkcijom lakta  …..................................................................................60%</w:t>
      </w:r>
    </w:p>
    <w:p w14:paraId="328F99E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112. Gubitak šake .......................................................55%</w:t>
      </w:r>
    </w:p>
    <w:p w14:paraId="328F99E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113. Gubitak svih prstiju:</w:t>
      </w:r>
    </w:p>
    <w:p w14:paraId="328F99F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na obje šake ……......................................................90%</w:t>
      </w:r>
    </w:p>
    <w:p w14:paraId="328F99F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na jednoj šaci ..........................................................45%</w:t>
      </w:r>
    </w:p>
    <w:p w14:paraId="328F99F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114. Gubitak palca ......................................................20%</w:t>
      </w:r>
    </w:p>
    <w:p w14:paraId="328F99F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115. Gubitak kažiprsta  ...............................................12%</w:t>
      </w:r>
    </w:p>
    <w:p w14:paraId="328F99F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116. Gubitak:.</w:t>
      </w:r>
    </w:p>
    <w:p w14:paraId="328F99F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srednjeg prsta............................................................7%</w:t>
      </w:r>
    </w:p>
    <w:p w14:paraId="328F99F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domalog</w:t>
      </w:r>
      <w:proofErr w:type="spellEnd"/>
      <w:r w:rsidRPr="00E27679">
        <w:rPr>
          <w:rFonts w:asciiTheme="minorHAnsi" w:hAnsiTheme="minorHAnsi" w:cstheme="minorHAnsi"/>
          <w:sz w:val="18"/>
          <w:szCs w:val="18"/>
        </w:rPr>
        <w:t xml:space="preserve"> ili malog, za svaki prst…………………………</w:t>
      </w:r>
      <w:r w:rsidR="00826C77">
        <w:rPr>
          <w:rFonts w:asciiTheme="minorHAnsi" w:hAnsiTheme="minorHAnsi" w:cstheme="minorHAnsi"/>
          <w:sz w:val="18"/>
          <w:szCs w:val="18"/>
        </w:rPr>
        <w:t>……</w:t>
      </w:r>
      <w:r w:rsidRPr="00E27679">
        <w:rPr>
          <w:rFonts w:asciiTheme="minorHAnsi" w:hAnsiTheme="minorHAnsi" w:cstheme="minorHAnsi"/>
          <w:sz w:val="18"/>
          <w:szCs w:val="18"/>
        </w:rPr>
        <w:t>3%</w:t>
      </w:r>
    </w:p>
    <w:p w14:paraId="328F99F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 xml:space="preserve">117. Gubitak </w:t>
      </w:r>
      <w:proofErr w:type="spellStart"/>
      <w:r w:rsidRPr="00E27679">
        <w:rPr>
          <w:rFonts w:asciiTheme="minorHAnsi" w:hAnsiTheme="minorHAnsi" w:cstheme="minorHAnsi"/>
          <w:sz w:val="18"/>
          <w:szCs w:val="18"/>
        </w:rPr>
        <w:t>metakarpalne</w:t>
      </w:r>
      <w:proofErr w:type="spellEnd"/>
      <w:r w:rsidRPr="00E27679">
        <w:rPr>
          <w:rFonts w:asciiTheme="minorHAnsi" w:hAnsiTheme="minorHAnsi" w:cstheme="minorHAnsi"/>
          <w:sz w:val="18"/>
          <w:szCs w:val="18"/>
        </w:rPr>
        <w:t xml:space="preserve"> kosti palca ........................6%</w:t>
      </w:r>
    </w:p>
    <w:p w14:paraId="328F99F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118. Gubitak </w:t>
      </w:r>
      <w:proofErr w:type="spellStart"/>
      <w:r w:rsidRPr="00E27679">
        <w:rPr>
          <w:rFonts w:asciiTheme="minorHAnsi" w:hAnsiTheme="minorHAnsi" w:cstheme="minorHAnsi"/>
          <w:sz w:val="18"/>
          <w:szCs w:val="18"/>
        </w:rPr>
        <w:t>metakarpalne</w:t>
      </w:r>
      <w:proofErr w:type="spellEnd"/>
      <w:r w:rsidRPr="00E27679">
        <w:rPr>
          <w:rFonts w:asciiTheme="minorHAnsi" w:hAnsiTheme="minorHAnsi" w:cstheme="minorHAnsi"/>
          <w:sz w:val="18"/>
          <w:szCs w:val="18"/>
        </w:rPr>
        <w:t xml:space="preserve"> kosti kažiprsta ..................4%</w:t>
      </w:r>
    </w:p>
    <w:p w14:paraId="328F99F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119. Gubitak </w:t>
      </w:r>
      <w:proofErr w:type="spellStart"/>
      <w:r w:rsidRPr="00E27679">
        <w:rPr>
          <w:rFonts w:asciiTheme="minorHAnsi" w:hAnsiTheme="minorHAnsi" w:cstheme="minorHAnsi"/>
          <w:sz w:val="18"/>
          <w:szCs w:val="18"/>
        </w:rPr>
        <w:t>metakarpalne</w:t>
      </w:r>
      <w:proofErr w:type="spellEnd"/>
      <w:r w:rsidRPr="00E27679">
        <w:rPr>
          <w:rFonts w:asciiTheme="minorHAnsi" w:hAnsiTheme="minorHAnsi" w:cstheme="minorHAnsi"/>
          <w:sz w:val="18"/>
          <w:szCs w:val="18"/>
        </w:rPr>
        <w:t xml:space="preserve"> kosti srednjeg, </w:t>
      </w:r>
      <w:proofErr w:type="spellStart"/>
      <w:r w:rsidRPr="00E27679">
        <w:rPr>
          <w:rFonts w:asciiTheme="minorHAnsi" w:hAnsiTheme="minorHAnsi" w:cstheme="minorHAnsi"/>
          <w:sz w:val="18"/>
          <w:szCs w:val="18"/>
        </w:rPr>
        <w:t>domalog</w:t>
      </w:r>
      <w:proofErr w:type="spellEnd"/>
      <w:r w:rsidRPr="00E27679">
        <w:rPr>
          <w:rFonts w:asciiTheme="minorHAnsi" w:hAnsiTheme="minorHAnsi" w:cstheme="minorHAnsi"/>
          <w:sz w:val="18"/>
          <w:szCs w:val="18"/>
        </w:rPr>
        <w:t xml:space="preserve"> i malog prsta, za svaku kost ............................................3%</w:t>
      </w:r>
    </w:p>
    <w:p w14:paraId="328F99F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9FB" w14:textId="77777777" w:rsidR="00E27679" w:rsidRPr="00E27679" w:rsidRDefault="00E27679" w:rsidP="00135213">
      <w:pPr>
        <w:numPr>
          <w:ilvl w:val="0"/>
          <w:numId w:val="22"/>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gubitak jednog članka palca </w:t>
      </w:r>
      <w:proofErr w:type="spellStart"/>
      <w:r w:rsidRPr="00E27679">
        <w:rPr>
          <w:rFonts w:asciiTheme="minorHAnsi" w:hAnsiTheme="minorHAnsi" w:cstheme="minorHAnsi"/>
          <w:sz w:val="18"/>
          <w:szCs w:val="18"/>
        </w:rPr>
        <w:t>odreduje</w:t>
      </w:r>
      <w:proofErr w:type="spellEnd"/>
      <w:r w:rsidRPr="00E27679">
        <w:rPr>
          <w:rFonts w:asciiTheme="minorHAnsi" w:hAnsiTheme="minorHAnsi" w:cstheme="minorHAnsi"/>
          <w:sz w:val="18"/>
          <w:szCs w:val="18"/>
        </w:rPr>
        <w:t xml:space="preserve"> se polovina, a za gubitak jednog članka ostalih prstiju </w:t>
      </w:r>
      <w:proofErr w:type="spellStart"/>
      <w:r w:rsidRPr="00E27679">
        <w:rPr>
          <w:rFonts w:asciiTheme="minorHAnsi" w:hAnsiTheme="minorHAnsi" w:cstheme="minorHAnsi"/>
          <w:sz w:val="18"/>
          <w:szCs w:val="18"/>
        </w:rPr>
        <w:t>odreduje</w:t>
      </w:r>
      <w:proofErr w:type="spellEnd"/>
      <w:r w:rsidRPr="00E27679">
        <w:rPr>
          <w:rFonts w:asciiTheme="minorHAnsi" w:hAnsiTheme="minorHAnsi" w:cstheme="minorHAnsi"/>
          <w:sz w:val="18"/>
          <w:szCs w:val="18"/>
        </w:rPr>
        <w:t xml:space="preserve"> se trećina postotka </w:t>
      </w:r>
      <w:proofErr w:type="spellStart"/>
      <w:r w:rsidRPr="00E27679">
        <w:rPr>
          <w:rFonts w:asciiTheme="minorHAnsi" w:hAnsiTheme="minorHAnsi" w:cstheme="minorHAnsi"/>
          <w:sz w:val="18"/>
          <w:szCs w:val="18"/>
        </w:rPr>
        <w:t>odredenog</w:t>
      </w:r>
      <w:proofErr w:type="spellEnd"/>
      <w:r w:rsidRPr="00E27679">
        <w:rPr>
          <w:rFonts w:asciiTheme="minorHAnsi" w:hAnsiTheme="minorHAnsi" w:cstheme="minorHAnsi"/>
          <w:sz w:val="18"/>
          <w:szCs w:val="18"/>
        </w:rPr>
        <w:t xml:space="preserve"> za gubitak tog prsta.</w:t>
      </w:r>
    </w:p>
    <w:p w14:paraId="328F99FC" w14:textId="77777777" w:rsidR="00E27679" w:rsidRPr="00E27679" w:rsidRDefault="00E27679" w:rsidP="00135213">
      <w:pPr>
        <w:numPr>
          <w:ilvl w:val="0"/>
          <w:numId w:val="22"/>
        </w:numPr>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Djelomični gubitak koštanog dijela članka, određuje se kao potpuni gubitak članka tog prsta.</w:t>
      </w:r>
    </w:p>
    <w:p w14:paraId="328F99F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9F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120. Potpuna ukočenost ramenog zgloba:</w:t>
      </w:r>
    </w:p>
    <w:p w14:paraId="328F99F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funkcionalno nepovoljnom položaju (</w:t>
      </w:r>
      <w:proofErr w:type="spellStart"/>
      <w:r w:rsidRPr="00E27679">
        <w:rPr>
          <w:rFonts w:asciiTheme="minorHAnsi" w:hAnsiTheme="minorHAnsi" w:cstheme="minorHAnsi"/>
          <w:sz w:val="18"/>
          <w:szCs w:val="18"/>
        </w:rPr>
        <w:t>abdukacija</w:t>
      </w:r>
      <w:proofErr w:type="spellEnd"/>
      <w:r w:rsidRPr="00E27679">
        <w:rPr>
          <w:rFonts w:asciiTheme="minorHAnsi" w:hAnsiTheme="minorHAnsi" w:cstheme="minorHAnsi"/>
          <w:sz w:val="18"/>
          <w:szCs w:val="18"/>
        </w:rPr>
        <w:t xml:space="preserve"> od 20 do 40 stupnjeva)…………..….....................................35%</w:t>
      </w:r>
    </w:p>
    <w:p w14:paraId="328F9A0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funkcionalno povoljnom položaju (</w:t>
      </w:r>
      <w:proofErr w:type="spellStart"/>
      <w:r w:rsidRPr="00E27679">
        <w:rPr>
          <w:rFonts w:asciiTheme="minorHAnsi" w:hAnsiTheme="minorHAnsi" w:cstheme="minorHAnsi"/>
          <w:sz w:val="18"/>
          <w:szCs w:val="18"/>
        </w:rPr>
        <w:t>abdukacija</w:t>
      </w:r>
      <w:proofErr w:type="spellEnd"/>
      <w:r w:rsidRPr="00E27679">
        <w:rPr>
          <w:rFonts w:asciiTheme="minorHAnsi" w:hAnsiTheme="minorHAnsi" w:cstheme="minorHAnsi"/>
          <w:sz w:val="18"/>
          <w:szCs w:val="18"/>
        </w:rPr>
        <w:t xml:space="preserve"> do 20 stupnjeva)………………...................................................25%</w:t>
      </w:r>
    </w:p>
    <w:p w14:paraId="328F9A0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121. Rendgenološki dokazani prijelomi u području ramena zarasli s pomakom ili </w:t>
      </w:r>
      <w:proofErr w:type="spellStart"/>
      <w:r w:rsidRPr="00E27679">
        <w:rPr>
          <w:rFonts w:asciiTheme="minorHAnsi" w:hAnsiTheme="minorHAnsi" w:cstheme="minorHAnsi"/>
          <w:sz w:val="18"/>
          <w:szCs w:val="18"/>
        </w:rPr>
        <w:t>intraartikulami</w:t>
      </w:r>
      <w:proofErr w:type="spellEnd"/>
      <w:r w:rsidRPr="00E27679">
        <w:rPr>
          <w:rFonts w:asciiTheme="minorHAnsi" w:hAnsiTheme="minorHAnsi" w:cstheme="minorHAnsi"/>
          <w:sz w:val="18"/>
          <w:szCs w:val="18"/>
        </w:rPr>
        <w:t xml:space="preserve"> prijelomi uz  urednu funkciju ramenog zgloba .............................do 5%</w:t>
      </w:r>
    </w:p>
    <w:p w14:paraId="328F9A0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122. Umanjena pokretljivost ruke u ramenom zglobu nakon  rendgenološki dokazanog prijeloma,  komparirano sa zdravom:</w:t>
      </w:r>
    </w:p>
    <w:p w14:paraId="328F9A0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w:t>
      </w:r>
      <w:r w:rsidR="00826C77">
        <w:rPr>
          <w:rFonts w:asciiTheme="minorHAnsi" w:hAnsiTheme="minorHAnsi" w:cstheme="minorHAnsi"/>
          <w:sz w:val="18"/>
          <w:szCs w:val="18"/>
        </w:rPr>
        <w:t xml:space="preserve"> …………………….</w:t>
      </w:r>
      <w:r w:rsidRPr="00E27679">
        <w:rPr>
          <w:rFonts w:asciiTheme="minorHAnsi" w:hAnsiTheme="minorHAnsi" w:cstheme="minorHAnsi"/>
          <w:sz w:val="18"/>
          <w:szCs w:val="18"/>
        </w:rPr>
        <w:t>do 5%</w:t>
      </w:r>
    </w:p>
    <w:p w14:paraId="328F9A0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0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 20%</w:t>
      </w:r>
    </w:p>
    <w:p w14:paraId="328F9A0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07" w14:textId="77777777" w:rsidR="00E27679" w:rsidRPr="00E27679" w:rsidRDefault="00E27679" w:rsidP="00135213">
      <w:pPr>
        <w:numPr>
          <w:ilvl w:val="0"/>
          <w:numId w:val="29"/>
        </w:numPr>
        <w:suppressAutoHyphens/>
        <w:overflowPunct w:val="0"/>
        <w:autoSpaceDE w:val="0"/>
        <w:autoSpaceDN w:val="0"/>
        <w:adjustRightInd w:val="0"/>
        <w:spacing w:line="312" w:lineRule="auto"/>
        <w:ind w:left="426"/>
        <w:contextualSpacing/>
        <w:jc w:val="both"/>
        <w:textAlignment w:val="baseline"/>
        <w:rPr>
          <w:rFonts w:asciiTheme="minorHAnsi" w:hAnsiTheme="minorHAnsi" w:cstheme="minorHAnsi"/>
          <w:sz w:val="18"/>
          <w:szCs w:val="18"/>
        </w:rPr>
      </w:pPr>
      <w:r w:rsidRPr="00E27679">
        <w:rPr>
          <w:rFonts w:asciiTheme="minorHAnsi" w:hAnsiTheme="minorHAnsi" w:cstheme="minorHAnsi"/>
          <w:sz w:val="18"/>
          <w:szCs w:val="18"/>
        </w:rPr>
        <w:t>Po točkama 120.,121. i 122. Invaliditet se ocjenjuje 6 mjeseci nakon završenog cjelokupnog liječenja i rehabilitacije.</w:t>
      </w:r>
    </w:p>
    <w:p w14:paraId="328F9A08" w14:textId="77777777" w:rsidR="00E27679" w:rsidRPr="00E27679" w:rsidRDefault="00E27679" w:rsidP="00E27679">
      <w:pPr>
        <w:suppressAutoHyphens/>
        <w:overflowPunct w:val="0"/>
        <w:autoSpaceDE w:val="0"/>
        <w:autoSpaceDN w:val="0"/>
        <w:adjustRightInd w:val="0"/>
        <w:spacing w:line="312" w:lineRule="auto"/>
        <w:ind w:left="426"/>
        <w:contextualSpacing/>
        <w:jc w:val="both"/>
        <w:textAlignment w:val="baseline"/>
        <w:rPr>
          <w:rFonts w:asciiTheme="minorHAnsi" w:hAnsiTheme="minorHAnsi" w:cstheme="minorHAnsi"/>
          <w:sz w:val="18"/>
          <w:szCs w:val="18"/>
        </w:rPr>
      </w:pPr>
    </w:p>
    <w:p w14:paraId="328F9A0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123. Posttraumatsko iščašenje ramenog zgloba ..........5%</w:t>
      </w:r>
    </w:p>
    <w:p w14:paraId="328F9A0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124. Labavost ramenog zgloba s koštanim defektom zglobnih tijela ………………….....................................do 30% </w:t>
      </w:r>
    </w:p>
    <w:p w14:paraId="328F9A0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125. Nepravilno zarastao prijelom ključne kosti ....do   5%</w:t>
      </w:r>
    </w:p>
    <w:p w14:paraId="328F9A0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126.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ramenog zgloba ........................... 30%</w:t>
      </w:r>
    </w:p>
    <w:p w14:paraId="328F9A0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127.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nadlaktične kosti ........................30%</w:t>
      </w:r>
    </w:p>
    <w:p w14:paraId="328F9A0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128. Kronični </w:t>
      </w:r>
      <w:proofErr w:type="spellStart"/>
      <w:r w:rsidRPr="00E27679">
        <w:rPr>
          <w:rFonts w:asciiTheme="minorHAnsi" w:hAnsiTheme="minorHAnsi" w:cstheme="minorHAnsi"/>
          <w:sz w:val="18"/>
          <w:szCs w:val="18"/>
        </w:rPr>
        <w:t>osteomielitis</w:t>
      </w:r>
      <w:proofErr w:type="spellEnd"/>
      <w:r w:rsidRPr="00E27679">
        <w:rPr>
          <w:rFonts w:asciiTheme="minorHAnsi" w:hAnsiTheme="minorHAnsi" w:cstheme="minorHAnsi"/>
          <w:sz w:val="18"/>
          <w:szCs w:val="18"/>
        </w:rPr>
        <w:t xml:space="preserve"> kostiju ruke s fistulom</w:t>
      </w:r>
      <w:r w:rsidR="00826C77">
        <w:rPr>
          <w:rFonts w:asciiTheme="minorHAnsi" w:hAnsiTheme="minorHAnsi" w:cstheme="minorHAnsi"/>
          <w:sz w:val="18"/>
          <w:szCs w:val="18"/>
        </w:rPr>
        <w:t>…</w:t>
      </w:r>
      <w:r w:rsidRPr="00E27679">
        <w:rPr>
          <w:rFonts w:asciiTheme="minorHAnsi" w:hAnsiTheme="minorHAnsi" w:cstheme="minorHAnsi"/>
          <w:sz w:val="18"/>
          <w:szCs w:val="18"/>
        </w:rPr>
        <w:t>...10%</w:t>
      </w:r>
    </w:p>
    <w:p w14:paraId="328F9A0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129. Paraliza živca </w:t>
      </w:r>
      <w:proofErr w:type="spellStart"/>
      <w:r w:rsidRPr="00E27679">
        <w:rPr>
          <w:rFonts w:asciiTheme="minorHAnsi" w:hAnsiTheme="minorHAnsi" w:cstheme="minorHAnsi"/>
          <w:sz w:val="18"/>
          <w:szCs w:val="18"/>
        </w:rPr>
        <w:t>akcesoriusa</w:t>
      </w:r>
      <w:proofErr w:type="spellEnd"/>
      <w:r w:rsidRPr="00E27679">
        <w:rPr>
          <w:rFonts w:asciiTheme="minorHAnsi" w:hAnsiTheme="minorHAnsi" w:cstheme="minorHAnsi"/>
          <w:sz w:val="18"/>
          <w:szCs w:val="18"/>
        </w:rPr>
        <w:t xml:space="preserve"> ...................................15%</w:t>
      </w:r>
    </w:p>
    <w:p w14:paraId="328F9A1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130. Paraliza brahijalnog pleksusa ............................. 60%</w:t>
      </w:r>
    </w:p>
    <w:p w14:paraId="328F9A1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131. Djelomična paraliza brahijalnog pleksusa (ERE - gornji dio ili KLUMPKE - donji dio).…...........................35%</w:t>
      </w:r>
    </w:p>
    <w:p w14:paraId="328F9A1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132. Paraliza aksilarnog živca .....................................15%</w:t>
      </w:r>
    </w:p>
    <w:p w14:paraId="328F9A1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133. Paraliza radijalnog živca ......................................30%</w:t>
      </w:r>
    </w:p>
    <w:p w14:paraId="328F9A1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134. Paraliza živca </w:t>
      </w:r>
      <w:proofErr w:type="spellStart"/>
      <w:r w:rsidRPr="00E27679">
        <w:rPr>
          <w:rFonts w:asciiTheme="minorHAnsi" w:hAnsiTheme="minorHAnsi" w:cstheme="minorHAnsi"/>
          <w:sz w:val="18"/>
          <w:szCs w:val="18"/>
        </w:rPr>
        <w:t>medianusa</w:t>
      </w:r>
      <w:proofErr w:type="spellEnd"/>
      <w:r w:rsidRPr="00E27679">
        <w:rPr>
          <w:rFonts w:asciiTheme="minorHAnsi" w:hAnsiTheme="minorHAnsi" w:cstheme="minorHAnsi"/>
          <w:sz w:val="18"/>
          <w:szCs w:val="18"/>
        </w:rPr>
        <w:t xml:space="preserve"> ....................................35%</w:t>
      </w:r>
    </w:p>
    <w:p w14:paraId="328F9A1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135. Paraliza živca </w:t>
      </w:r>
      <w:proofErr w:type="spellStart"/>
      <w:r w:rsidRPr="00E27679">
        <w:rPr>
          <w:rFonts w:asciiTheme="minorHAnsi" w:hAnsiTheme="minorHAnsi" w:cstheme="minorHAnsi"/>
          <w:sz w:val="18"/>
          <w:szCs w:val="18"/>
        </w:rPr>
        <w:t>ulnarisa</w:t>
      </w:r>
      <w:proofErr w:type="spellEnd"/>
      <w:r w:rsidRPr="00E27679">
        <w:rPr>
          <w:rFonts w:asciiTheme="minorHAnsi" w:hAnsiTheme="minorHAnsi" w:cstheme="minorHAnsi"/>
          <w:sz w:val="18"/>
          <w:szCs w:val="18"/>
        </w:rPr>
        <w:t xml:space="preserve">  ........................................30%</w:t>
      </w:r>
    </w:p>
    <w:p w14:paraId="328F9A1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136. Paraliza dva živca jedne ruke ..............................50%</w:t>
      </w:r>
    </w:p>
    <w:p w14:paraId="328F9A1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137. Paraliza tri živca jedne ruke ................................60%</w:t>
      </w:r>
    </w:p>
    <w:p w14:paraId="328F9A1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19" w14:textId="77777777" w:rsidR="00E27679" w:rsidRPr="00E27679" w:rsidRDefault="00E27679" w:rsidP="00135213">
      <w:pPr>
        <w:numPr>
          <w:ilvl w:val="0"/>
          <w:numId w:val="23"/>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iščašenje </w:t>
      </w:r>
      <w:proofErr w:type="spellStart"/>
      <w:r w:rsidRPr="00E27679">
        <w:rPr>
          <w:rFonts w:asciiTheme="minorHAnsi" w:hAnsiTheme="minorHAnsi" w:cstheme="minorHAnsi"/>
          <w:sz w:val="18"/>
          <w:szCs w:val="18"/>
        </w:rPr>
        <w:t>akromioklavikularnog</w:t>
      </w:r>
      <w:proofErr w:type="spellEnd"/>
      <w:r w:rsidRPr="00E27679">
        <w:rPr>
          <w:rFonts w:asciiTheme="minorHAnsi" w:hAnsiTheme="minorHAnsi" w:cstheme="minorHAnsi"/>
          <w:sz w:val="18"/>
          <w:szCs w:val="18"/>
        </w:rPr>
        <w:t xml:space="preserve"> zgloba ili </w:t>
      </w:r>
      <w:proofErr w:type="spellStart"/>
      <w:r w:rsidRPr="00E27679">
        <w:rPr>
          <w:rFonts w:asciiTheme="minorHAnsi" w:hAnsiTheme="minorHAnsi" w:cstheme="minorHAnsi"/>
          <w:sz w:val="18"/>
          <w:szCs w:val="18"/>
        </w:rPr>
        <w:t>sternoklavikularnog</w:t>
      </w:r>
      <w:proofErr w:type="spellEnd"/>
      <w:r w:rsidRPr="00E27679">
        <w:rPr>
          <w:rFonts w:asciiTheme="minorHAnsi" w:hAnsiTheme="minorHAnsi" w:cstheme="minorHAnsi"/>
          <w:sz w:val="18"/>
          <w:szCs w:val="18"/>
        </w:rPr>
        <w:t xml:space="preserve"> zgloba ne određuje se invaliditet.</w:t>
      </w:r>
    </w:p>
    <w:p w14:paraId="328F9A1A" w14:textId="77777777" w:rsidR="00E27679" w:rsidRPr="00E27679" w:rsidRDefault="00E27679" w:rsidP="00135213">
      <w:pPr>
        <w:numPr>
          <w:ilvl w:val="0"/>
          <w:numId w:val="23"/>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w:t>
      </w:r>
      <w:proofErr w:type="spellStart"/>
      <w:r w:rsidRPr="00E27679">
        <w:rPr>
          <w:rFonts w:asciiTheme="minorHAnsi" w:hAnsiTheme="minorHAnsi" w:cstheme="minorHAnsi"/>
          <w:sz w:val="18"/>
          <w:szCs w:val="18"/>
        </w:rPr>
        <w:t>parezu</w:t>
      </w:r>
      <w:proofErr w:type="spellEnd"/>
      <w:r w:rsidRPr="00E27679">
        <w:rPr>
          <w:rFonts w:asciiTheme="minorHAnsi" w:hAnsiTheme="minorHAnsi" w:cstheme="minorHAnsi"/>
          <w:sz w:val="18"/>
          <w:szCs w:val="18"/>
        </w:rPr>
        <w:t xml:space="preserve"> živca određuje se maksimalno do 2/3 invaliditeta određenog za paralizu tog živca.</w:t>
      </w:r>
    </w:p>
    <w:p w14:paraId="328F9A1B" w14:textId="77777777" w:rsidR="00E27679" w:rsidRPr="00E27679" w:rsidRDefault="00E27679" w:rsidP="00135213">
      <w:pPr>
        <w:numPr>
          <w:ilvl w:val="0"/>
          <w:numId w:val="23"/>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slučajeve od točke 129. do 137. ocjenjuje se invaliditet nakon završenog liječenja i rehabilitacije, ali ne prije dvije godine poslije ozljede, uz obveznu verifikaciju ozljede živca EMG nalazom, učinjenim nakon završenog liječenja.</w:t>
      </w:r>
    </w:p>
    <w:p w14:paraId="328F9A1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A1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138. Potpuna ukočenost zgloba lakta, nakon rendgenološki dokazanog prijeloma:</w:t>
      </w:r>
    </w:p>
    <w:p w14:paraId="328F9A1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funkcionalno nepovoljnom položaju ...................30%</w:t>
      </w:r>
    </w:p>
    <w:p w14:paraId="328F9A1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funkcionalno povoljnom položaju od 100 do 140 stupnje …….....……………………………………………………….…20%</w:t>
      </w:r>
    </w:p>
    <w:p w14:paraId="328F9A2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139. Rendgenološki dokazani prijelomi u području lakta zarasli s pomakom ili </w:t>
      </w:r>
      <w:proofErr w:type="spellStart"/>
      <w:r w:rsidRPr="00E27679">
        <w:rPr>
          <w:rFonts w:asciiTheme="minorHAnsi" w:hAnsiTheme="minorHAnsi" w:cstheme="minorHAnsi"/>
          <w:sz w:val="18"/>
          <w:szCs w:val="18"/>
        </w:rPr>
        <w:t>intraartikularni</w:t>
      </w:r>
      <w:proofErr w:type="spellEnd"/>
      <w:r w:rsidRPr="00E27679">
        <w:rPr>
          <w:rFonts w:asciiTheme="minorHAnsi" w:hAnsiTheme="minorHAnsi" w:cstheme="minorHAnsi"/>
          <w:sz w:val="18"/>
          <w:szCs w:val="18"/>
        </w:rPr>
        <w:t xml:space="preserve"> prijelomi uz urednu funkciju </w:t>
      </w:r>
      <w:proofErr w:type="spellStart"/>
      <w:r w:rsidRPr="00E27679">
        <w:rPr>
          <w:rFonts w:asciiTheme="minorHAnsi" w:hAnsiTheme="minorHAnsi" w:cstheme="minorHAnsi"/>
          <w:sz w:val="18"/>
          <w:szCs w:val="18"/>
        </w:rPr>
        <w:t>lakatnog</w:t>
      </w:r>
      <w:proofErr w:type="spellEnd"/>
      <w:r w:rsidRPr="00E27679">
        <w:rPr>
          <w:rFonts w:asciiTheme="minorHAnsi" w:hAnsiTheme="minorHAnsi" w:cstheme="minorHAnsi"/>
          <w:sz w:val="18"/>
          <w:szCs w:val="18"/>
        </w:rPr>
        <w:t xml:space="preserve"> zgloba  .........................................do 5%</w:t>
      </w:r>
    </w:p>
    <w:p w14:paraId="328F9A2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140. Umanjena pokretljivost zgloba lakta nakon rendgenološki dokazanog prijeloma, komparirana sa zdravim:</w:t>
      </w:r>
    </w:p>
    <w:p w14:paraId="328F9A2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zgloba.......................do  5%</w:t>
      </w:r>
    </w:p>
    <w:p w14:paraId="328F9A2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2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.....................15%</w:t>
      </w:r>
    </w:p>
    <w:p w14:paraId="328F9A2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141. Rasklimani zglob lakta - oscilacija pokreta u poprečnom smjeru:</w:t>
      </w:r>
    </w:p>
    <w:p w14:paraId="328F9A2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oscilacija do 20 stupnjeva ..................................do 10%</w:t>
      </w:r>
    </w:p>
    <w:p w14:paraId="328F9A2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oscilacija preko 20 stupnjeva ............................do 20%</w:t>
      </w:r>
    </w:p>
    <w:p w14:paraId="328F9A2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2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 točkama 138. do 141. invaliditet se ocjenjuje 6 mjeseci nakon završenog cjelokupnog liječenja i rehabilitacije.</w:t>
      </w:r>
    </w:p>
    <w:p w14:paraId="328F9A2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142.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lakta …............................................25%</w:t>
      </w:r>
    </w:p>
    <w:p w14:paraId="328F9A2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143.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obje kosti podlaktice ..................30%</w:t>
      </w:r>
    </w:p>
    <w:p w14:paraId="328F9A2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144.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radiusa</w:t>
      </w:r>
      <w:proofErr w:type="spellEnd"/>
      <w:r w:rsidRPr="00E27679">
        <w:rPr>
          <w:rFonts w:asciiTheme="minorHAnsi" w:hAnsiTheme="minorHAnsi" w:cstheme="minorHAnsi"/>
          <w:sz w:val="18"/>
          <w:szCs w:val="18"/>
        </w:rPr>
        <w:t xml:space="preserve"> ........................................15%</w:t>
      </w:r>
    </w:p>
    <w:p w14:paraId="328F9A2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145.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ulne</w:t>
      </w:r>
      <w:proofErr w:type="spellEnd"/>
      <w:r w:rsidRPr="00E27679">
        <w:rPr>
          <w:rFonts w:asciiTheme="minorHAnsi" w:hAnsiTheme="minorHAnsi" w:cstheme="minorHAnsi"/>
          <w:sz w:val="18"/>
          <w:szCs w:val="18"/>
        </w:rPr>
        <w:t xml:space="preserve"> .............................................15%</w:t>
      </w:r>
    </w:p>
    <w:p w14:paraId="328F9A2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146. Potpuna ukočenost podlaktice u supinaciji nakon rendgenološki dokazanog prijeloma ...........................25%</w:t>
      </w:r>
    </w:p>
    <w:p w14:paraId="328F9A2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147. Potpuna ukočenost podlaktice u srednjem položaju nakon rendgenološki dokazanog prijeloma……………</w:t>
      </w:r>
      <w:r w:rsidR="00826C77">
        <w:rPr>
          <w:rFonts w:asciiTheme="minorHAnsi" w:hAnsiTheme="minorHAnsi" w:cstheme="minorHAnsi"/>
          <w:sz w:val="18"/>
          <w:szCs w:val="18"/>
        </w:rPr>
        <w:t>…</w:t>
      </w:r>
      <w:r w:rsidRPr="00E27679">
        <w:rPr>
          <w:rFonts w:asciiTheme="minorHAnsi" w:hAnsiTheme="minorHAnsi" w:cstheme="minorHAnsi"/>
          <w:sz w:val="18"/>
          <w:szCs w:val="18"/>
        </w:rPr>
        <w:t>15%</w:t>
      </w:r>
    </w:p>
    <w:p w14:paraId="328F9A3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148. Potpuna ukočenost podlaktice u </w:t>
      </w:r>
      <w:proofErr w:type="spellStart"/>
      <w:r w:rsidRPr="00E27679">
        <w:rPr>
          <w:rFonts w:asciiTheme="minorHAnsi" w:hAnsiTheme="minorHAnsi" w:cstheme="minorHAnsi"/>
          <w:sz w:val="18"/>
          <w:szCs w:val="18"/>
        </w:rPr>
        <w:t>pronaciji</w:t>
      </w:r>
      <w:proofErr w:type="spellEnd"/>
      <w:r w:rsidRPr="00E27679">
        <w:rPr>
          <w:rFonts w:asciiTheme="minorHAnsi" w:hAnsiTheme="minorHAnsi" w:cstheme="minorHAnsi"/>
          <w:sz w:val="18"/>
          <w:szCs w:val="18"/>
        </w:rPr>
        <w:t xml:space="preserve"> nakon rendgenološki dokazanog prijeloma……......................20%</w:t>
      </w:r>
    </w:p>
    <w:p w14:paraId="328F9A3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149. Umanjena rotacija podlaktice (pro-supinacija) nakon rendgenološki dokazanog prijeloma, komparirana sa zdravom:</w:t>
      </w:r>
    </w:p>
    <w:p w14:paraId="328F9A3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 .......................do 5%</w:t>
      </w:r>
    </w:p>
    <w:p w14:paraId="328F9A3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3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 do 15%</w:t>
      </w:r>
    </w:p>
    <w:p w14:paraId="328F9A3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150. Potpuna ukočenost ručnog zgloba nakon rendgenološki dokazanog prijeloma:</w:t>
      </w:r>
    </w:p>
    <w:p w14:paraId="328F9A3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položaju ekstenzije ..............................................15%</w:t>
      </w:r>
    </w:p>
    <w:p w14:paraId="328F9A3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osovini podlaktice ................................................20%</w:t>
      </w:r>
    </w:p>
    <w:p w14:paraId="328F9A3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 položaju fleksije ...................................................30%</w:t>
      </w:r>
    </w:p>
    <w:p w14:paraId="328F9A3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151. Umanjena pokretljivost ručnog zgloba nakon rendgenološki dokazanog prijeloma, komparirana sa zdravim:</w:t>
      </w:r>
    </w:p>
    <w:p w14:paraId="328F9A3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 ......................do  5%</w:t>
      </w:r>
    </w:p>
    <w:p w14:paraId="328F9A3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3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w:t>
      </w:r>
      <w:r w:rsidR="00826C77">
        <w:rPr>
          <w:rFonts w:asciiTheme="minorHAnsi" w:hAnsiTheme="minorHAnsi" w:cstheme="minorHAnsi"/>
          <w:sz w:val="18"/>
          <w:szCs w:val="18"/>
        </w:rPr>
        <w:t>............</w:t>
      </w:r>
      <w:r w:rsidRPr="00E27679">
        <w:rPr>
          <w:rFonts w:asciiTheme="minorHAnsi" w:hAnsiTheme="minorHAnsi" w:cstheme="minorHAnsi"/>
          <w:sz w:val="18"/>
          <w:szCs w:val="18"/>
        </w:rPr>
        <w:t>.15%</w:t>
      </w:r>
    </w:p>
    <w:p w14:paraId="328F9A3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152. Rendgenološki dokazani prijelomi u području ručnog zgloba zarasli s pomakom ili </w:t>
      </w:r>
      <w:proofErr w:type="spellStart"/>
      <w:r w:rsidRPr="00E27679">
        <w:rPr>
          <w:rFonts w:asciiTheme="minorHAnsi" w:hAnsiTheme="minorHAnsi" w:cstheme="minorHAnsi"/>
          <w:sz w:val="18"/>
          <w:szCs w:val="18"/>
        </w:rPr>
        <w:t>intraartikularni</w:t>
      </w:r>
      <w:proofErr w:type="spellEnd"/>
      <w:r w:rsidRPr="00E27679">
        <w:rPr>
          <w:rFonts w:asciiTheme="minorHAnsi" w:hAnsiTheme="minorHAnsi" w:cstheme="minorHAnsi"/>
          <w:sz w:val="18"/>
          <w:szCs w:val="18"/>
        </w:rPr>
        <w:t xml:space="preserve"> prijelomi uz urednu ručnog zgloba........................</w:t>
      </w:r>
      <w:r w:rsidR="00826C77">
        <w:rPr>
          <w:rFonts w:asciiTheme="minorHAnsi" w:hAnsiTheme="minorHAnsi" w:cstheme="minorHAnsi"/>
          <w:sz w:val="18"/>
          <w:szCs w:val="18"/>
        </w:rPr>
        <w:t>.</w:t>
      </w:r>
      <w:r w:rsidRPr="00E27679">
        <w:rPr>
          <w:rFonts w:asciiTheme="minorHAnsi" w:hAnsiTheme="minorHAnsi" w:cstheme="minorHAnsi"/>
          <w:sz w:val="18"/>
          <w:szCs w:val="18"/>
        </w:rPr>
        <w:t>.......5%</w:t>
      </w:r>
    </w:p>
    <w:p w14:paraId="328F9A3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153.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navikularne</w:t>
      </w:r>
      <w:proofErr w:type="spellEnd"/>
      <w:r w:rsidRPr="00E27679">
        <w:rPr>
          <w:rFonts w:asciiTheme="minorHAnsi" w:hAnsiTheme="minorHAnsi" w:cstheme="minorHAnsi"/>
          <w:sz w:val="18"/>
          <w:szCs w:val="18"/>
        </w:rPr>
        <w:t xml:space="preserve"> (čunjaste) kosti i/ili os </w:t>
      </w:r>
      <w:proofErr w:type="spellStart"/>
      <w:r w:rsidRPr="00E27679">
        <w:rPr>
          <w:rFonts w:asciiTheme="minorHAnsi" w:hAnsiTheme="minorHAnsi" w:cstheme="minorHAnsi"/>
          <w:sz w:val="18"/>
          <w:szCs w:val="18"/>
        </w:rPr>
        <w:t>lunatum</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mjesečaste</w:t>
      </w:r>
      <w:proofErr w:type="spellEnd"/>
      <w:r w:rsidRPr="00E27679">
        <w:rPr>
          <w:rFonts w:asciiTheme="minorHAnsi" w:hAnsiTheme="minorHAnsi" w:cstheme="minorHAnsi"/>
          <w:sz w:val="18"/>
          <w:szCs w:val="18"/>
        </w:rPr>
        <w:t xml:space="preserve"> kosti)…………………………………......20%</w:t>
      </w:r>
    </w:p>
    <w:p w14:paraId="328F9A3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4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čunjaste i/ili </w:t>
      </w:r>
      <w:proofErr w:type="spellStart"/>
      <w:r w:rsidRPr="00E27679">
        <w:rPr>
          <w:rFonts w:asciiTheme="minorHAnsi" w:hAnsiTheme="minorHAnsi" w:cstheme="minorHAnsi"/>
          <w:sz w:val="18"/>
          <w:szCs w:val="18"/>
        </w:rPr>
        <w:t>mjesečaste</w:t>
      </w:r>
      <w:proofErr w:type="spellEnd"/>
      <w:r w:rsidRPr="00E27679">
        <w:rPr>
          <w:rFonts w:asciiTheme="minorHAnsi" w:hAnsiTheme="minorHAnsi" w:cstheme="minorHAnsi"/>
          <w:sz w:val="18"/>
          <w:szCs w:val="18"/>
        </w:rPr>
        <w:t xml:space="preserve"> kosti ocjenjuje se prema točki 151. </w:t>
      </w:r>
    </w:p>
    <w:p w14:paraId="328F9A4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 Po točkama 143. do 152. invaliditet se ocjenjuje 6 mjeseci nakon završenog cjelokupnog liječenja i </w:t>
      </w:r>
    </w:p>
    <w:p w14:paraId="328F9A4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rehabilitacije.</w:t>
      </w:r>
    </w:p>
    <w:p w14:paraId="328F9A4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154. Potpuna ukočenost svih prstiju jedne ruke ...</w:t>
      </w:r>
      <w:r w:rsidR="00826C77">
        <w:rPr>
          <w:rFonts w:asciiTheme="minorHAnsi" w:hAnsiTheme="minorHAnsi" w:cstheme="minorHAnsi"/>
          <w:sz w:val="18"/>
          <w:szCs w:val="18"/>
        </w:rPr>
        <w:t>...</w:t>
      </w:r>
      <w:r w:rsidRPr="00E27679">
        <w:rPr>
          <w:rFonts w:asciiTheme="minorHAnsi" w:hAnsiTheme="minorHAnsi" w:cstheme="minorHAnsi"/>
          <w:sz w:val="18"/>
          <w:szCs w:val="18"/>
        </w:rPr>
        <w:t>..40%</w:t>
      </w:r>
    </w:p>
    <w:p w14:paraId="328F9A4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155. Potpuna ukočenost čitavog palca .......................15%</w:t>
      </w:r>
    </w:p>
    <w:p w14:paraId="328F9A4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156. Potpuna ukočenost čitavog kažiprsta .................. 9%</w:t>
      </w:r>
    </w:p>
    <w:p w14:paraId="328F9A4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157. Potpuna ukočenost čitavog srednjeg prsta ..........5%</w:t>
      </w:r>
    </w:p>
    <w:p w14:paraId="328F9A4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158. Potpuna ukočenost </w:t>
      </w:r>
      <w:proofErr w:type="spellStart"/>
      <w:r w:rsidRPr="00E27679">
        <w:rPr>
          <w:rFonts w:asciiTheme="minorHAnsi" w:hAnsiTheme="minorHAnsi" w:cstheme="minorHAnsi"/>
          <w:sz w:val="18"/>
          <w:szCs w:val="18"/>
        </w:rPr>
        <w:t>domalog</w:t>
      </w:r>
      <w:proofErr w:type="spellEnd"/>
      <w:r w:rsidRPr="00E27679">
        <w:rPr>
          <w:rFonts w:asciiTheme="minorHAnsi" w:hAnsiTheme="minorHAnsi" w:cstheme="minorHAnsi"/>
          <w:sz w:val="18"/>
          <w:szCs w:val="18"/>
        </w:rPr>
        <w:t xml:space="preserve"> ili malog prsta, za svaki…………………………………………………………………………..2%</w:t>
      </w:r>
    </w:p>
    <w:p w14:paraId="328F9A4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49" w14:textId="77777777" w:rsidR="00E27679" w:rsidRPr="00E27679" w:rsidRDefault="00E27679" w:rsidP="00135213">
      <w:pPr>
        <w:numPr>
          <w:ilvl w:val="0"/>
          <w:numId w:val="24"/>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potpunu ukočenost jednog zgloba palca određuje se polovina, a za potpunu ukočenost jednog zgloba ostalih prstiju određuje se trećina postotka određenog za ukočenost tog prsta.</w:t>
      </w:r>
    </w:p>
    <w:p w14:paraId="328F9A4A" w14:textId="77777777" w:rsidR="00E27679" w:rsidRPr="00E27679" w:rsidRDefault="00E27679" w:rsidP="00135213">
      <w:pPr>
        <w:numPr>
          <w:ilvl w:val="0"/>
          <w:numId w:val="24"/>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Zbroj postotaka za ukočenost pojedinih zglobova jednog prsta ne može biti veći od postotka određenog za potpunu ukočenost tog prsta.</w:t>
      </w:r>
    </w:p>
    <w:p w14:paraId="328F9A4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A4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159. Umanjena pokretljivost palca poslije uredno zaraslog prijeloma baze i </w:t>
      </w:r>
      <w:proofErr w:type="spellStart"/>
      <w:r w:rsidRPr="00E27679">
        <w:rPr>
          <w:rFonts w:asciiTheme="minorHAnsi" w:hAnsiTheme="minorHAnsi" w:cstheme="minorHAnsi"/>
          <w:sz w:val="18"/>
          <w:szCs w:val="18"/>
        </w:rPr>
        <w:t>metakarpalne</w:t>
      </w:r>
      <w:proofErr w:type="spellEnd"/>
      <w:r w:rsidRPr="00E27679">
        <w:rPr>
          <w:rFonts w:asciiTheme="minorHAnsi" w:hAnsiTheme="minorHAnsi" w:cstheme="minorHAnsi"/>
          <w:sz w:val="18"/>
          <w:szCs w:val="18"/>
        </w:rPr>
        <w:t xml:space="preserve"> kosti (Bennett)………</w:t>
      </w:r>
      <w:r w:rsidR="00826C77">
        <w:rPr>
          <w:rFonts w:asciiTheme="minorHAnsi" w:hAnsiTheme="minorHAnsi" w:cstheme="minorHAnsi"/>
          <w:sz w:val="18"/>
          <w:szCs w:val="18"/>
        </w:rPr>
        <w:t>……………………………………………………….</w:t>
      </w:r>
      <w:r w:rsidRPr="00E27679">
        <w:rPr>
          <w:rFonts w:asciiTheme="minorHAnsi" w:hAnsiTheme="minorHAnsi" w:cstheme="minorHAnsi"/>
          <w:sz w:val="18"/>
          <w:szCs w:val="18"/>
        </w:rPr>
        <w:t>…. 5%</w:t>
      </w:r>
    </w:p>
    <w:p w14:paraId="328F9A4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160. Umanjena pokretljivost palca poslije nepravilno zaraslog </w:t>
      </w:r>
      <w:proofErr w:type="spellStart"/>
      <w:r w:rsidRPr="00E27679">
        <w:rPr>
          <w:rFonts w:asciiTheme="minorHAnsi" w:hAnsiTheme="minorHAnsi" w:cstheme="minorHAnsi"/>
          <w:sz w:val="18"/>
          <w:szCs w:val="18"/>
        </w:rPr>
        <w:t>Bennettovog</w:t>
      </w:r>
      <w:proofErr w:type="spellEnd"/>
      <w:r w:rsidRPr="00E27679">
        <w:rPr>
          <w:rFonts w:asciiTheme="minorHAnsi" w:hAnsiTheme="minorHAnsi" w:cstheme="minorHAnsi"/>
          <w:sz w:val="18"/>
          <w:szCs w:val="18"/>
        </w:rPr>
        <w:t xml:space="preserve"> prijeloma palca ……………….do 10%</w:t>
      </w:r>
    </w:p>
    <w:p w14:paraId="328F9A4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161. Nepravilno zarastao prijelom </w:t>
      </w:r>
      <w:proofErr w:type="spellStart"/>
      <w:r w:rsidRPr="00E27679">
        <w:rPr>
          <w:rFonts w:asciiTheme="minorHAnsi" w:hAnsiTheme="minorHAnsi" w:cstheme="minorHAnsi"/>
          <w:sz w:val="18"/>
          <w:szCs w:val="18"/>
        </w:rPr>
        <w:t>metakarpalnih</w:t>
      </w:r>
      <w:proofErr w:type="spellEnd"/>
      <w:r w:rsidRPr="00E27679">
        <w:rPr>
          <w:rFonts w:asciiTheme="minorHAnsi" w:hAnsiTheme="minorHAnsi" w:cstheme="minorHAnsi"/>
          <w:sz w:val="18"/>
          <w:szCs w:val="18"/>
        </w:rPr>
        <w:t xml:space="preserve"> kostiju:</w:t>
      </w:r>
    </w:p>
    <w:p w14:paraId="328F9A4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I </w:t>
      </w:r>
      <w:proofErr w:type="spellStart"/>
      <w:r w:rsidRPr="00E27679">
        <w:rPr>
          <w:rFonts w:asciiTheme="minorHAnsi" w:hAnsiTheme="minorHAnsi" w:cstheme="minorHAnsi"/>
          <w:sz w:val="18"/>
          <w:szCs w:val="18"/>
        </w:rPr>
        <w:t>metakarpalne</w:t>
      </w:r>
      <w:proofErr w:type="spellEnd"/>
      <w:r w:rsidRPr="00E27679">
        <w:rPr>
          <w:rFonts w:asciiTheme="minorHAnsi" w:hAnsiTheme="minorHAnsi" w:cstheme="minorHAnsi"/>
          <w:sz w:val="18"/>
          <w:szCs w:val="18"/>
        </w:rPr>
        <w:t xml:space="preserve"> kosti .................................................4%</w:t>
      </w:r>
    </w:p>
    <w:p w14:paraId="328F9A5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II, III, IV i V za svaku kost ...........................................3%</w:t>
      </w:r>
    </w:p>
    <w:p w14:paraId="328F9A5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162. Umanjena pokretljivost </w:t>
      </w:r>
      <w:proofErr w:type="spellStart"/>
      <w:r w:rsidRPr="00E27679">
        <w:rPr>
          <w:rFonts w:asciiTheme="minorHAnsi" w:hAnsiTheme="minorHAnsi" w:cstheme="minorHAnsi"/>
          <w:sz w:val="18"/>
          <w:szCs w:val="18"/>
        </w:rPr>
        <w:t>distalnog</w:t>
      </w:r>
      <w:proofErr w:type="spellEnd"/>
      <w:r w:rsidRPr="00E27679">
        <w:rPr>
          <w:rFonts w:asciiTheme="minorHAnsi" w:hAnsiTheme="minorHAnsi" w:cstheme="minorHAnsi"/>
          <w:sz w:val="18"/>
          <w:szCs w:val="18"/>
        </w:rPr>
        <w:t xml:space="preserve"> ili bazalnog zgloba palca:</w:t>
      </w:r>
    </w:p>
    <w:p w14:paraId="328F9A5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........................................................3%</w:t>
      </w:r>
    </w:p>
    <w:p w14:paraId="328F9A5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jakom stupnju ........................................................6%</w:t>
      </w:r>
    </w:p>
    <w:p w14:paraId="328F9A5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163. Umanjena pokretljivost pojedinih zglobova kažiprsta:</w:t>
      </w:r>
    </w:p>
    <w:p w14:paraId="328F9A5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za svaki zglob ...............................2%</w:t>
      </w:r>
    </w:p>
    <w:p w14:paraId="328F9A5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jakom stupnju, za svaki zglob ................................3%</w:t>
      </w:r>
    </w:p>
    <w:p w14:paraId="328F9A5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164. Umanjena pokretljivost pojedinih zglobova srednjeg prsta:                                                                                                      </w:t>
      </w:r>
    </w:p>
    <w:p w14:paraId="328F9A5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za svaki zglob…...........................1%</w:t>
      </w:r>
    </w:p>
    <w:p w14:paraId="328F9A5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jakom stupnju, za svaki zglob…...........................2%</w:t>
      </w:r>
    </w:p>
    <w:p w14:paraId="328F9A5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165. Umanjena pokretljivost pojedinih zglobova </w:t>
      </w:r>
      <w:proofErr w:type="spellStart"/>
      <w:r w:rsidRPr="00E27679">
        <w:rPr>
          <w:rFonts w:asciiTheme="minorHAnsi" w:hAnsiTheme="minorHAnsi" w:cstheme="minorHAnsi"/>
          <w:sz w:val="18"/>
          <w:szCs w:val="18"/>
        </w:rPr>
        <w:t>domalog</w:t>
      </w:r>
      <w:proofErr w:type="spellEnd"/>
      <w:r w:rsidRPr="00E27679">
        <w:rPr>
          <w:rFonts w:asciiTheme="minorHAnsi" w:hAnsiTheme="minorHAnsi" w:cstheme="minorHAnsi"/>
          <w:sz w:val="18"/>
          <w:szCs w:val="18"/>
        </w:rPr>
        <w:t xml:space="preserve"> ili malog prsta u: </w:t>
      </w:r>
    </w:p>
    <w:p w14:paraId="328F9A5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za svaki zglob…...........................0,5%</w:t>
      </w:r>
    </w:p>
    <w:p w14:paraId="328F9A5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jakom stupnju, za svaki zglob………………………………..1%</w:t>
      </w:r>
    </w:p>
    <w:p w14:paraId="328F9A5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5E" w14:textId="77777777" w:rsidR="00E27679" w:rsidRPr="00E27679" w:rsidRDefault="00E27679" w:rsidP="00135213">
      <w:pPr>
        <w:numPr>
          <w:ilvl w:val="0"/>
          <w:numId w:val="25"/>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Ukupan invaliditet za ozljede prstiju ne može iznositi više od invaliditeta za gubitak šake, a ukupan invaliditet po točkama 164. i 165. ne može iznositi više od invaliditeta za potpunu ukočenost istog prsta.</w:t>
      </w:r>
    </w:p>
    <w:p w14:paraId="328F9A5F" w14:textId="77777777" w:rsidR="00E27679" w:rsidRPr="00E27679" w:rsidRDefault="00E27679" w:rsidP="00135213">
      <w:pPr>
        <w:numPr>
          <w:ilvl w:val="0"/>
          <w:numId w:val="25"/>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Pod lakim stupnjem podrazumijeva se pokretljivost umanjena za polovinu normalne pokretljivosti. a pod jakim stupnjem podrazumijeva se pokretljivost umanjena preko polovine normalne pokretljivosti zgloba.</w:t>
      </w:r>
    </w:p>
    <w:p w14:paraId="328F9A60" w14:textId="77777777" w:rsidR="00E27679" w:rsidRPr="00E27679" w:rsidRDefault="00E27679" w:rsidP="00135213">
      <w:pPr>
        <w:numPr>
          <w:ilvl w:val="0"/>
          <w:numId w:val="25"/>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Invaliditet zbog umanjene pokretljivosti pojedinih zglobova srednjeg, </w:t>
      </w:r>
      <w:proofErr w:type="spellStart"/>
      <w:r w:rsidRPr="00E27679">
        <w:rPr>
          <w:rFonts w:asciiTheme="minorHAnsi" w:hAnsiTheme="minorHAnsi" w:cstheme="minorHAnsi"/>
          <w:sz w:val="18"/>
          <w:szCs w:val="18"/>
        </w:rPr>
        <w:t>domalog</w:t>
      </w:r>
      <w:proofErr w:type="spellEnd"/>
      <w:r w:rsidRPr="00E27679">
        <w:rPr>
          <w:rFonts w:asciiTheme="minorHAnsi" w:hAnsiTheme="minorHAnsi" w:cstheme="minorHAnsi"/>
          <w:sz w:val="18"/>
          <w:szCs w:val="18"/>
        </w:rPr>
        <w:t xml:space="preserve"> i malog prsta u lakom stupnju se ne određuje.</w:t>
      </w:r>
    </w:p>
    <w:p w14:paraId="328F9A61" w14:textId="77777777" w:rsidR="00E27679" w:rsidRPr="00E27679" w:rsidRDefault="00E27679" w:rsidP="00135213">
      <w:pPr>
        <w:numPr>
          <w:ilvl w:val="0"/>
          <w:numId w:val="25"/>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posljedice ozljeda prstiju invaliditet se određuje bez primjene načela iz točke 3. Općih odredbi Tablice invaliditeta.</w:t>
      </w:r>
    </w:p>
    <w:p w14:paraId="328F9A62" w14:textId="77777777" w:rsidR="00E27679" w:rsidRPr="00E27679" w:rsidRDefault="00E27679" w:rsidP="00E27679">
      <w:pPr>
        <w:tabs>
          <w:tab w:val="center" w:pos="4513"/>
        </w:tabs>
        <w:suppressAutoHyphens/>
        <w:spacing w:line="312" w:lineRule="auto"/>
        <w:jc w:val="both"/>
        <w:rPr>
          <w:rFonts w:asciiTheme="minorHAnsi" w:hAnsiTheme="minorHAnsi" w:cstheme="minorHAnsi"/>
          <w:b/>
          <w:sz w:val="18"/>
          <w:szCs w:val="18"/>
        </w:rPr>
      </w:pPr>
      <w:r w:rsidRPr="00E27679">
        <w:rPr>
          <w:rFonts w:asciiTheme="minorHAnsi" w:hAnsiTheme="minorHAnsi" w:cstheme="minorHAnsi"/>
          <w:b/>
          <w:sz w:val="18"/>
          <w:szCs w:val="18"/>
        </w:rPr>
        <w:t>XV. NOGE</w:t>
      </w:r>
    </w:p>
    <w:p w14:paraId="328F9A6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166. Gubitak obje natkoljenice .................................100%</w:t>
      </w:r>
    </w:p>
    <w:p w14:paraId="328F9A6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167. Eksartikulacija noge u kuku ................................70%</w:t>
      </w:r>
    </w:p>
    <w:p w14:paraId="328F9A6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168. Gubitak natkoljenice u gornjoj trećini, batrljak nepodesan za protezu ……...........................................60%</w:t>
      </w:r>
    </w:p>
    <w:p w14:paraId="328F9A6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169. Gubitak natkoljenice ispod gornje trećine ..........50%</w:t>
      </w:r>
    </w:p>
    <w:p w14:paraId="328F9A6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170. Gubitak obje potkoljenice, batrljak podesan za protezu .......................................................................80%</w:t>
      </w:r>
    </w:p>
    <w:p w14:paraId="328F9A6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171. Gubitak potkoljenice, batrljak ispod 6 cm ..........45%</w:t>
      </w:r>
    </w:p>
    <w:p w14:paraId="328F9A6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172. Gubitak potkoljenice, batrljak preko 6 cm ..........40%</w:t>
      </w:r>
    </w:p>
    <w:p w14:paraId="328F9A6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173. Gubitak oba stopala ............................................80% </w:t>
      </w:r>
    </w:p>
    <w:p w14:paraId="328F9A6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174. Gubitak jednog stopala .......................................35%</w:t>
      </w:r>
    </w:p>
    <w:p w14:paraId="328F9A6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175. Gubitak stopala po </w:t>
      </w:r>
      <w:proofErr w:type="spellStart"/>
      <w:r w:rsidRPr="00E27679">
        <w:rPr>
          <w:rFonts w:asciiTheme="minorHAnsi" w:hAnsiTheme="minorHAnsi" w:cstheme="minorHAnsi"/>
          <w:sz w:val="18"/>
          <w:szCs w:val="18"/>
        </w:rPr>
        <w:t>Chopartovoj</w:t>
      </w:r>
      <w:proofErr w:type="spellEnd"/>
      <w:r w:rsidRPr="00E27679">
        <w:rPr>
          <w:rFonts w:asciiTheme="minorHAnsi" w:hAnsiTheme="minorHAnsi" w:cstheme="minorHAnsi"/>
          <w:sz w:val="18"/>
          <w:szCs w:val="18"/>
        </w:rPr>
        <w:t xml:space="preserve"> liniji .................35%</w:t>
      </w:r>
    </w:p>
    <w:p w14:paraId="328F9A6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176. Gubitak stopala u </w:t>
      </w:r>
      <w:proofErr w:type="spellStart"/>
      <w:r w:rsidRPr="00E27679">
        <w:rPr>
          <w:rFonts w:asciiTheme="minorHAnsi" w:hAnsiTheme="minorHAnsi" w:cstheme="minorHAnsi"/>
          <w:sz w:val="18"/>
          <w:szCs w:val="18"/>
        </w:rPr>
        <w:t>Lisfrancovoj</w:t>
      </w:r>
      <w:proofErr w:type="spellEnd"/>
      <w:r w:rsidRPr="00E27679">
        <w:rPr>
          <w:rFonts w:asciiTheme="minorHAnsi" w:hAnsiTheme="minorHAnsi" w:cstheme="minorHAnsi"/>
          <w:sz w:val="18"/>
          <w:szCs w:val="18"/>
        </w:rPr>
        <w:t xml:space="preserve"> liniji ....................30%</w:t>
      </w:r>
    </w:p>
    <w:p w14:paraId="328F9A6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177. </w:t>
      </w:r>
      <w:proofErr w:type="spellStart"/>
      <w:r w:rsidRPr="00E27679">
        <w:rPr>
          <w:rFonts w:asciiTheme="minorHAnsi" w:hAnsiTheme="minorHAnsi" w:cstheme="minorHAnsi"/>
          <w:sz w:val="18"/>
          <w:szCs w:val="18"/>
        </w:rPr>
        <w:t>Transmetatarzalna</w:t>
      </w:r>
      <w:proofErr w:type="spellEnd"/>
      <w:r w:rsidRPr="00E27679">
        <w:rPr>
          <w:rFonts w:asciiTheme="minorHAnsi" w:hAnsiTheme="minorHAnsi" w:cstheme="minorHAnsi"/>
          <w:sz w:val="18"/>
          <w:szCs w:val="18"/>
        </w:rPr>
        <w:t xml:space="preserve"> amputacija ...........................25%</w:t>
      </w:r>
    </w:p>
    <w:p w14:paraId="328F9A6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178. Gubitak prve ili pete metatarzalne kosti .............5%</w:t>
      </w:r>
    </w:p>
    <w:p w14:paraId="328F9A7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179. Gubitak druge, treće ili četvrte metatarzalne kosti, za svaku…………………………………………………….……..…….…3%</w:t>
      </w:r>
    </w:p>
    <w:p w14:paraId="328F9A7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180. Gubitak svih prstiju stopala na jednoj nozi ......</w:t>
      </w:r>
      <w:r w:rsidR="00826C77">
        <w:rPr>
          <w:rFonts w:asciiTheme="minorHAnsi" w:hAnsiTheme="minorHAnsi" w:cstheme="minorHAnsi"/>
          <w:sz w:val="18"/>
          <w:szCs w:val="18"/>
        </w:rPr>
        <w:t>.</w:t>
      </w:r>
      <w:r w:rsidRPr="00E27679">
        <w:rPr>
          <w:rFonts w:asciiTheme="minorHAnsi" w:hAnsiTheme="minorHAnsi" w:cstheme="minorHAnsi"/>
          <w:sz w:val="18"/>
          <w:szCs w:val="18"/>
        </w:rPr>
        <w:t>..20%</w:t>
      </w:r>
    </w:p>
    <w:p w14:paraId="328F9A7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181. Gubitak palca na nozi:</w:t>
      </w:r>
    </w:p>
    <w:p w14:paraId="328F9A7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 xml:space="preserve">a) gubitak </w:t>
      </w:r>
      <w:proofErr w:type="spellStart"/>
      <w:r w:rsidRPr="00E27679">
        <w:rPr>
          <w:rFonts w:asciiTheme="minorHAnsi" w:hAnsiTheme="minorHAnsi" w:cstheme="minorHAnsi"/>
          <w:sz w:val="18"/>
          <w:szCs w:val="18"/>
        </w:rPr>
        <w:t>distalnog</w:t>
      </w:r>
      <w:proofErr w:type="spellEnd"/>
      <w:r w:rsidRPr="00E27679">
        <w:rPr>
          <w:rFonts w:asciiTheme="minorHAnsi" w:hAnsiTheme="minorHAnsi" w:cstheme="minorHAnsi"/>
          <w:sz w:val="18"/>
          <w:szCs w:val="18"/>
        </w:rPr>
        <w:t xml:space="preserve"> članka palca ..................................5%</w:t>
      </w:r>
    </w:p>
    <w:p w14:paraId="328F9A7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gubitak cijelog palca ...............................................10%</w:t>
      </w:r>
    </w:p>
    <w:p w14:paraId="328F9A7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182. Gubitak čitavog II - V prsta na nozi, za svaki prst ....................................................................................2,5%</w:t>
      </w:r>
    </w:p>
    <w:p w14:paraId="328F9A7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183. Djelomični gubitak II - V prsta na nozi, za svaki prst .......................................................................................1%</w:t>
      </w:r>
    </w:p>
    <w:p w14:paraId="328F9A7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7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Invaliditet zbog ukočenosti </w:t>
      </w:r>
      <w:proofErr w:type="spellStart"/>
      <w:r w:rsidRPr="00E27679">
        <w:rPr>
          <w:rFonts w:asciiTheme="minorHAnsi" w:hAnsiTheme="minorHAnsi" w:cstheme="minorHAnsi"/>
          <w:sz w:val="18"/>
          <w:szCs w:val="18"/>
        </w:rPr>
        <w:t>interfalangealnih</w:t>
      </w:r>
      <w:proofErr w:type="spellEnd"/>
      <w:r w:rsidRPr="00E27679">
        <w:rPr>
          <w:rFonts w:asciiTheme="minorHAnsi" w:hAnsiTheme="minorHAnsi" w:cstheme="minorHAnsi"/>
          <w:sz w:val="18"/>
          <w:szCs w:val="18"/>
        </w:rPr>
        <w:t xml:space="preserve"> zglobova </w:t>
      </w:r>
      <w:proofErr w:type="spellStart"/>
      <w:r w:rsidRPr="00E27679">
        <w:rPr>
          <w:rFonts w:asciiTheme="minorHAnsi" w:hAnsiTheme="minorHAnsi" w:cstheme="minorHAnsi"/>
          <w:sz w:val="18"/>
          <w:szCs w:val="18"/>
        </w:rPr>
        <w:t>Il</w:t>
      </w:r>
      <w:proofErr w:type="spellEnd"/>
      <w:r w:rsidRPr="00E27679">
        <w:rPr>
          <w:rFonts w:asciiTheme="minorHAnsi" w:hAnsiTheme="minorHAnsi" w:cstheme="minorHAnsi"/>
          <w:sz w:val="18"/>
          <w:szCs w:val="18"/>
        </w:rPr>
        <w:t xml:space="preserve"> - V prsta u ispruženom položaju ili umanjene pokretljivosti ovih zglobova se ne određuje.</w:t>
      </w:r>
    </w:p>
    <w:p w14:paraId="328F9A7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184.Potpuna ukočenost kuka nakon rendgenološki dokazanog 10 % prijeloma:</w:t>
      </w:r>
    </w:p>
    <w:p w14:paraId="328F9A7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funkcionalno nepovoljnom položaju  ..................40%</w:t>
      </w:r>
    </w:p>
    <w:p w14:paraId="328F9A7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funkcionalno povoljnom položaju ...........</w:t>
      </w:r>
      <w:r w:rsidR="00826C77">
        <w:rPr>
          <w:rFonts w:asciiTheme="minorHAnsi" w:hAnsiTheme="minorHAnsi" w:cstheme="minorHAnsi"/>
          <w:sz w:val="18"/>
          <w:szCs w:val="18"/>
        </w:rPr>
        <w:t>.</w:t>
      </w:r>
      <w:r w:rsidRPr="00E27679">
        <w:rPr>
          <w:rFonts w:asciiTheme="minorHAnsi" w:hAnsiTheme="minorHAnsi" w:cstheme="minorHAnsi"/>
          <w:sz w:val="18"/>
          <w:szCs w:val="18"/>
        </w:rPr>
        <w:t>...........30%</w:t>
      </w:r>
    </w:p>
    <w:p w14:paraId="328F9A7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185. Rendgenološki dokazani prijelomi u području kuka zarasli s pomakom ili </w:t>
      </w:r>
      <w:proofErr w:type="spellStart"/>
      <w:r w:rsidRPr="00E27679">
        <w:rPr>
          <w:rFonts w:asciiTheme="minorHAnsi" w:hAnsiTheme="minorHAnsi" w:cstheme="minorHAnsi"/>
          <w:sz w:val="18"/>
          <w:szCs w:val="18"/>
        </w:rPr>
        <w:t>intraartikulami</w:t>
      </w:r>
      <w:proofErr w:type="spellEnd"/>
      <w:r w:rsidRPr="00E27679">
        <w:rPr>
          <w:rFonts w:asciiTheme="minorHAnsi" w:hAnsiTheme="minorHAnsi" w:cstheme="minorHAnsi"/>
          <w:sz w:val="18"/>
          <w:szCs w:val="18"/>
        </w:rPr>
        <w:t xml:space="preserve"> prijelomi uz urednu funkciju kuka .................................................................5%</w:t>
      </w:r>
    </w:p>
    <w:p w14:paraId="328F9A7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186. Potpuna ukočenost oba kuka nakon rendgenološki dokazanog prijeloma  ……………...................................70%</w:t>
      </w:r>
    </w:p>
    <w:p w14:paraId="328F9A7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187. </w:t>
      </w:r>
      <w:proofErr w:type="spellStart"/>
      <w:r w:rsidRPr="00E27679">
        <w:rPr>
          <w:rFonts w:asciiTheme="minorHAnsi" w:hAnsiTheme="minorHAnsi" w:cstheme="minorHAnsi"/>
          <w:sz w:val="18"/>
          <w:szCs w:val="18"/>
        </w:rPr>
        <w:t>Nereponirano</w:t>
      </w:r>
      <w:proofErr w:type="spellEnd"/>
      <w:r w:rsidRPr="00E27679">
        <w:rPr>
          <w:rFonts w:asciiTheme="minorHAnsi" w:hAnsiTheme="minorHAnsi" w:cstheme="minorHAnsi"/>
          <w:sz w:val="18"/>
          <w:szCs w:val="18"/>
        </w:rPr>
        <w:t xml:space="preserve"> zastarjelo traumatsko iščašenje kuka .....................................................................................40%</w:t>
      </w:r>
    </w:p>
    <w:p w14:paraId="328F9A7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188.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vrata bedrene kosti sa skraćenjem .....................................................................................45%</w:t>
      </w:r>
    </w:p>
    <w:p w14:paraId="328F9A8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189. Deformirajuća posttraumatska artroza kuka poslije prijeloma uz smanjenu pokretljivost kuka s RTG verifikacijom - komparirano sa zdravim:</w:t>
      </w:r>
    </w:p>
    <w:p w14:paraId="328F9A81" w14:textId="77777777" w:rsidR="00E27679" w:rsidRPr="00E27679" w:rsidRDefault="00E27679" w:rsidP="00E27679">
      <w:pPr>
        <w:tabs>
          <w:tab w:val="center" w:pos="4513"/>
        </w:tabs>
        <w:suppressAutoHyphens/>
        <w:spacing w:line="312" w:lineRule="auto"/>
        <w:ind w:left="-142"/>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 ........................do 15%</w:t>
      </w:r>
    </w:p>
    <w:p w14:paraId="328F9A82" w14:textId="77777777" w:rsidR="00E27679" w:rsidRPr="00E27679" w:rsidRDefault="00E27679" w:rsidP="00E27679">
      <w:pPr>
        <w:tabs>
          <w:tab w:val="center" w:pos="4513"/>
        </w:tabs>
        <w:suppressAutoHyphens/>
        <w:spacing w:line="312" w:lineRule="auto"/>
        <w:ind w:left="-142"/>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25%</w:t>
      </w:r>
    </w:p>
    <w:p w14:paraId="328F9A83" w14:textId="77777777" w:rsidR="00E27679" w:rsidRPr="00E27679" w:rsidRDefault="00E27679" w:rsidP="00E27679">
      <w:pPr>
        <w:tabs>
          <w:tab w:val="center" w:pos="4513"/>
        </w:tabs>
        <w:suppressAutoHyphens/>
        <w:spacing w:line="312" w:lineRule="auto"/>
        <w:ind w:left="-142"/>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.........................35%</w:t>
      </w:r>
    </w:p>
    <w:p w14:paraId="328F9A8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8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 točkama 184. do 189. invaliditet se ocjenjuje 6 mjeseci nakon završenog cjelokupnog liječenja i rehabilitacije.</w:t>
      </w:r>
    </w:p>
    <w:p w14:paraId="328F9A8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190.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kuka ...............................................30%</w:t>
      </w:r>
    </w:p>
    <w:p w14:paraId="328F9A8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191. Umanjena pokretljivost kuka, nakon rendgenološki dokazanog prijeloma, komparirana sa zdravim:</w:t>
      </w:r>
    </w:p>
    <w:p w14:paraId="328F9A8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 ......................do  5%</w:t>
      </w:r>
    </w:p>
    <w:p w14:paraId="328F9A8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8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.....................25%</w:t>
      </w:r>
    </w:p>
    <w:p w14:paraId="328F9A8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192.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bedrene kosti ..............................40%</w:t>
      </w:r>
    </w:p>
    <w:p w14:paraId="328F9A8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193. Nepravilno zarastao prijelom bedrene kosti uz </w:t>
      </w:r>
      <w:proofErr w:type="spellStart"/>
      <w:r w:rsidRPr="00E27679">
        <w:rPr>
          <w:rFonts w:asciiTheme="minorHAnsi" w:hAnsiTheme="minorHAnsi" w:cstheme="minorHAnsi"/>
          <w:sz w:val="18"/>
          <w:szCs w:val="18"/>
        </w:rPr>
        <w:t>angulaciju</w:t>
      </w:r>
      <w:proofErr w:type="spellEnd"/>
      <w:r w:rsidRPr="00E27679">
        <w:rPr>
          <w:rFonts w:asciiTheme="minorHAnsi" w:hAnsiTheme="minorHAnsi" w:cstheme="minorHAnsi"/>
          <w:sz w:val="18"/>
          <w:szCs w:val="18"/>
        </w:rPr>
        <w:t xml:space="preserve"> za:</w:t>
      </w:r>
    </w:p>
    <w:p w14:paraId="328F9A8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10 do 20 stupnjeva ............................................do 10%</w:t>
      </w:r>
    </w:p>
    <w:p w14:paraId="328F9A8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preko 20 stupnjeva .................................................15%</w:t>
      </w:r>
    </w:p>
    <w:p w14:paraId="328F9A8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9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 točkama 191..192. i 193. invaliditet se ocjenjuje 6 mjeseci nakon završenog cjelokupnog liječenja i rehabilitacije.</w:t>
      </w:r>
    </w:p>
    <w:p w14:paraId="328F9A9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194. Kronični </w:t>
      </w:r>
      <w:proofErr w:type="spellStart"/>
      <w:r w:rsidRPr="00E27679">
        <w:rPr>
          <w:rFonts w:asciiTheme="minorHAnsi" w:hAnsiTheme="minorHAnsi" w:cstheme="minorHAnsi"/>
          <w:sz w:val="18"/>
          <w:szCs w:val="18"/>
        </w:rPr>
        <w:t>osteomielitis</w:t>
      </w:r>
      <w:proofErr w:type="spellEnd"/>
      <w:r w:rsidRPr="00E27679">
        <w:rPr>
          <w:rFonts w:asciiTheme="minorHAnsi" w:hAnsiTheme="minorHAnsi" w:cstheme="minorHAnsi"/>
          <w:sz w:val="18"/>
          <w:szCs w:val="18"/>
        </w:rPr>
        <w:t xml:space="preserve"> kostiju nogu s fistulom ....10% </w:t>
      </w:r>
    </w:p>
    <w:p w14:paraId="328F9A9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195. Veliki i duboki ožiljci u mišićima </w:t>
      </w:r>
      <w:proofErr w:type="spellStart"/>
      <w:r w:rsidRPr="00E27679">
        <w:rPr>
          <w:rFonts w:asciiTheme="minorHAnsi" w:hAnsiTheme="minorHAnsi" w:cstheme="minorHAnsi"/>
          <w:sz w:val="18"/>
          <w:szCs w:val="18"/>
        </w:rPr>
        <w:t>nadkoljenice</w:t>
      </w:r>
      <w:proofErr w:type="spellEnd"/>
      <w:r w:rsidRPr="00E27679">
        <w:rPr>
          <w:rFonts w:asciiTheme="minorHAnsi" w:hAnsiTheme="minorHAnsi" w:cstheme="minorHAnsi"/>
          <w:sz w:val="18"/>
          <w:szCs w:val="18"/>
        </w:rPr>
        <w:t xml:space="preserve"> ili </w:t>
      </w:r>
      <w:proofErr w:type="spellStart"/>
      <w:r w:rsidRPr="00E27679">
        <w:rPr>
          <w:rFonts w:asciiTheme="minorHAnsi" w:hAnsiTheme="minorHAnsi" w:cstheme="minorHAnsi"/>
          <w:sz w:val="18"/>
          <w:szCs w:val="18"/>
        </w:rPr>
        <w:t>podkoljenice</w:t>
      </w:r>
      <w:proofErr w:type="spellEnd"/>
      <w:r w:rsidRPr="00E27679">
        <w:rPr>
          <w:rFonts w:asciiTheme="minorHAnsi" w:hAnsiTheme="minorHAnsi" w:cstheme="minorHAnsi"/>
          <w:sz w:val="18"/>
          <w:szCs w:val="18"/>
        </w:rPr>
        <w:t xml:space="preserve">, kao i traumatske hemije mišića  </w:t>
      </w:r>
      <w:proofErr w:type="spellStart"/>
      <w:r w:rsidRPr="00E27679">
        <w:rPr>
          <w:rFonts w:asciiTheme="minorHAnsi" w:hAnsiTheme="minorHAnsi" w:cstheme="minorHAnsi"/>
          <w:sz w:val="18"/>
          <w:szCs w:val="18"/>
        </w:rPr>
        <w:t>nadkoljenice</w:t>
      </w:r>
      <w:proofErr w:type="spellEnd"/>
      <w:r w:rsidRPr="00E27679">
        <w:rPr>
          <w:rFonts w:asciiTheme="minorHAnsi" w:hAnsiTheme="minorHAnsi" w:cstheme="minorHAnsi"/>
          <w:sz w:val="18"/>
          <w:szCs w:val="18"/>
        </w:rPr>
        <w:t xml:space="preserve"> i </w:t>
      </w:r>
      <w:proofErr w:type="spellStart"/>
      <w:r w:rsidRPr="00E27679">
        <w:rPr>
          <w:rFonts w:asciiTheme="minorHAnsi" w:hAnsiTheme="minorHAnsi" w:cstheme="minorHAnsi"/>
          <w:sz w:val="18"/>
          <w:szCs w:val="18"/>
        </w:rPr>
        <w:t>podkoljenice</w:t>
      </w:r>
      <w:proofErr w:type="spellEnd"/>
      <w:r w:rsidRPr="00E27679">
        <w:rPr>
          <w:rFonts w:asciiTheme="minorHAnsi" w:hAnsiTheme="minorHAnsi" w:cstheme="minorHAnsi"/>
          <w:sz w:val="18"/>
          <w:szCs w:val="18"/>
        </w:rPr>
        <w:t xml:space="preserve">, uz klinički dokazan poremećaj cirkulacije, a uz urednu funkciju </w:t>
      </w:r>
      <w:proofErr w:type="spellStart"/>
      <w:r w:rsidRPr="00E27679">
        <w:rPr>
          <w:rFonts w:asciiTheme="minorHAnsi" w:hAnsiTheme="minorHAnsi" w:cstheme="minorHAnsi"/>
          <w:sz w:val="18"/>
          <w:szCs w:val="18"/>
        </w:rPr>
        <w:t>zgloba</w:t>
      </w:r>
      <w:r w:rsidR="00826C77">
        <w:rPr>
          <w:rFonts w:asciiTheme="minorHAnsi" w:hAnsiTheme="minorHAnsi" w:cstheme="minorHAnsi"/>
          <w:sz w:val="18"/>
          <w:szCs w:val="18"/>
        </w:rPr>
        <w:t>.</w:t>
      </w:r>
      <w:r w:rsidRPr="00E27679">
        <w:rPr>
          <w:rFonts w:asciiTheme="minorHAnsi" w:hAnsiTheme="minorHAnsi" w:cstheme="minorHAnsi"/>
          <w:sz w:val="18"/>
          <w:szCs w:val="18"/>
        </w:rPr>
        <w:t>.do</w:t>
      </w:r>
      <w:proofErr w:type="spellEnd"/>
      <w:r w:rsidRPr="00E27679">
        <w:rPr>
          <w:rFonts w:asciiTheme="minorHAnsi" w:hAnsiTheme="minorHAnsi" w:cstheme="minorHAnsi"/>
          <w:sz w:val="18"/>
          <w:szCs w:val="18"/>
        </w:rPr>
        <w:t xml:space="preserve"> 5%</w:t>
      </w:r>
    </w:p>
    <w:p w14:paraId="328F9A9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196. </w:t>
      </w:r>
      <w:proofErr w:type="spellStart"/>
      <w:r w:rsidRPr="00E27679">
        <w:rPr>
          <w:rFonts w:asciiTheme="minorHAnsi" w:hAnsiTheme="minorHAnsi" w:cstheme="minorHAnsi"/>
          <w:sz w:val="18"/>
          <w:szCs w:val="18"/>
        </w:rPr>
        <w:t>Cirkulatome</w:t>
      </w:r>
      <w:proofErr w:type="spellEnd"/>
      <w:r w:rsidRPr="00E27679">
        <w:rPr>
          <w:rFonts w:asciiTheme="minorHAnsi" w:hAnsiTheme="minorHAnsi" w:cstheme="minorHAnsi"/>
          <w:sz w:val="18"/>
          <w:szCs w:val="18"/>
        </w:rPr>
        <w:t xml:space="preserve"> promjene nakon oštećenja velikih krvnih žila nogu:</w:t>
      </w:r>
    </w:p>
    <w:p w14:paraId="328F9A9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w:t>
      </w:r>
      <w:proofErr w:type="spellStart"/>
      <w:r w:rsidRPr="00E27679">
        <w:rPr>
          <w:rFonts w:asciiTheme="minorHAnsi" w:hAnsiTheme="minorHAnsi" w:cstheme="minorHAnsi"/>
          <w:sz w:val="18"/>
          <w:szCs w:val="18"/>
        </w:rPr>
        <w:t>podkoljenice</w:t>
      </w:r>
      <w:proofErr w:type="spellEnd"/>
      <w:r w:rsidRPr="00E27679">
        <w:rPr>
          <w:rFonts w:asciiTheme="minorHAnsi" w:hAnsiTheme="minorHAnsi" w:cstheme="minorHAnsi"/>
          <w:sz w:val="18"/>
          <w:szCs w:val="18"/>
        </w:rPr>
        <w:t xml:space="preserve"> ....................................................do   10% </w:t>
      </w:r>
    </w:p>
    <w:p w14:paraId="328F9A9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w:t>
      </w:r>
      <w:proofErr w:type="spellStart"/>
      <w:r w:rsidRPr="00E27679">
        <w:rPr>
          <w:rFonts w:asciiTheme="minorHAnsi" w:hAnsiTheme="minorHAnsi" w:cstheme="minorHAnsi"/>
          <w:sz w:val="18"/>
          <w:szCs w:val="18"/>
        </w:rPr>
        <w:t>nadkoljenice</w:t>
      </w:r>
      <w:proofErr w:type="spellEnd"/>
      <w:r w:rsidRPr="00E27679">
        <w:rPr>
          <w:rFonts w:asciiTheme="minorHAnsi" w:hAnsiTheme="minorHAnsi" w:cstheme="minorHAnsi"/>
          <w:sz w:val="18"/>
          <w:szCs w:val="18"/>
        </w:rPr>
        <w:t xml:space="preserve"> ......................................................do 15%</w:t>
      </w:r>
    </w:p>
    <w:p w14:paraId="328F9A9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197. Skraćenje noge zbog prijeloma:</w:t>
      </w:r>
    </w:p>
    <w:p w14:paraId="328F9A9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2-4 cm  ...............................................................do 10% </w:t>
      </w:r>
    </w:p>
    <w:p w14:paraId="328F9A9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4,1-6cm  .............................................................do 15%</w:t>
      </w:r>
    </w:p>
    <w:p w14:paraId="328F9A9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preko 6 cm  .......................................................do 20 %</w:t>
      </w:r>
    </w:p>
    <w:p w14:paraId="328F9A9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198. Potpuna ukočenost koljena, nakon rendgenološki dokazanog prijeloma:</w:t>
      </w:r>
    </w:p>
    <w:p w14:paraId="328F9A9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u funkcionalno povoljnom položaju (do 10 stupnjeva fleksije) ………….…………….………………………………………... 25% </w:t>
      </w:r>
    </w:p>
    <w:p w14:paraId="328F9A9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funkcionalno nepovoljnom položaju  ..................35%</w:t>
      </w:r>
    </w:p>
    <w:p w14:paraId="328F9A9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199. Deformirajuća artroza koljena poslije ozljede zglobnih tijela uz umanjenu pokretljivost, s rendgenološkom verifikacijom - komparirano sa zdravim:</w:t>
      </w:r>
    </w:p>
    <w:p w14:paraId="328F9A9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umanjenje do 1/3 pokreta zgloba  ....................do 10% </w:t>
      </w:r>
    </w:p>
    <w:p w14:paraId="328F9A9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umanjenje do 2/3 pokreta zgloba .....................do 15% </w:t>
      </w:r>
    </w:p>
    <w:p w14:paraId="328F9AA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.....................30%</w:t>
      </w:r>
    </w:p>
    <w:p w14:paraId="328F9AA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200. Umanjena pokretljivost zgloba koljena nakon rendgenološki utvrđenog prijeloma - komparirana sa zdravim:</w:t>
      </w:r>
    </w:p>
    <w:p w14:paraId="328F9AA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umanjenje do 1/3 pokreta zgloba  .....................do   5%</w:t>
      </w:r>
    </w:p>
    <w:p w14:paraId="328F9AA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umanjenje do 2/3 pokreta zgloba ................…..do 10%</w:t>
      </w:r>
    </w:p>
    <w:p w14:paraId="328F9AA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....................20%</w:t>
      </w:r>
    </w:p>
    <w:p w14:paraId="328F9AA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201. Rendgenološki verificirani prijelomi u području koljena zarasli pomakom ili </w:t>
      </w:r>
      <w:proofErr w:type="spellStart"/>
      <w:r w:rsidRPr="00E27679">
        <w:rPr>
          <w:rFonts w:asciiTheme="minorHAnsi" w:hAnsiTheme="minorHAnsi" w:cstheme="minorHAnsi"/>
          <w:sz w:val="18"/>
          <w:szCs w:val="18"/>
        </w:rPr>
        <w:t>intraartikulami</w:t>
      </w:r>
      <w:proofErr w:type="spellEnd"/>
      <w:r w:rsidRPr="00E27679">
        <w:rPr>
          <w:rFonts w:asciiTheme="minorHAnsi" w:hAnsiTheme="minorHAnsi" w:cstheme="minorHAnsi"/>
          <w:sz w:val="18"/>
          <w:szCs w:val="18"/>
        </w:rPr>
        <w:t xml:space="preserve"> prijelomi uz urednu funkciju koljena ................</w:t>
      </w:r>
      <w:r w:rsidR="00826C77">
        <w:rPr>
          <w:rFonts w:asciiTheme="minorHAnsi" w:hAnsiTheme="minorHAnsi" w:cstheme="minorHAnsi"/>
          <w:sz w:val="18"/>
          <w:szCs w:val="18"/>
        </w:rPr>
        <w:t>.</w:t>
      </w:r>
      <w:r w:rsidRPr="00E27679">
        <w:rPr>
          <w:rFonts w:asciiTheme="minorHAnsi" w:hAnsiTheme="minorHAnsi" w:cstheme="minorHAnsi"/>
          <w:sz w:val="18"/>
          <w:szCs w:val="18"/>
        </w:rPr>
        <w:t>..........................do 5%</w:t>
      </w:r>
    </w:p>
    <w:p w14:paraId="328F9AA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202. Nestabilnost koljena nakon ozljede ligamentnih struktura - komparirano sa zdravim:</w:t>
      </w:r>
    </w:p>
    <w:p w14:paraId="328F9AA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nestabilnost do 5 mm  .......................................do   5%</w:t>
      </w:r>
    </w:p>
    <w:p w14:paraId="328F9AA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nestabilnost od 5,1 - 10 mm ..............................do 10%</w:t>
      </w:r>
    </w:p>
    <w:p w14:paraId="328F9AA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c) nestabilnost više od 10,1 mm ............................do 15% </w:t>
      </w:r>
    </w:p>
    <w:p w14:paraId="328F9AA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d) potrebno stalno nošenje ortopedskog aparata ......30%</w:t>
      </w:r>
    </w:p>
    <w:p w14:paraId="328F9AA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A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 točkama 198. do 202. invaliditet se ocjenjuje 6 mjeseci nakon završenog cjelokupnog liječenja i rehabilitacije.</w:t>
      </w:r>
    </w:p>
    <w:p w14:paraId="328F9AA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203.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koljena i kuka</w:t>
      </w:r>
    </w:p>
    <w:p w14:paraId="328F9AA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parcijalna ................................................................15%</w:t>
      </w:r>
    </w:p>
    <w:p w14:paraId="328F9AA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totalna ....................................................................30%</w:t>
      </w:r>
    </w:p>
    <w:p w14:paraId="328F9AB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204. Operativno odstranjenje </w:t>
      </w:r>
      <w:proofErr w:type="spellStart"/>
      <w:r w:rsidRPr="00E27679">
        <w:rPr>
          <w:rFonts w:asciiTheme="minorHAnsi" w:hAnsiTheme="minorHAnsi" w:cstheme="minorHAnsi"/>
          <w:sz w:val="18"/>
          <w:szCs w:val="18"/>
        </w:rPr>
        <w:t>meniskusa</w:t>
      </w:r>
      <w:proofErr w:type="spellEnd"/>
      <w:r w:rsidRPr="00E27679">
        <w:rPr>
          <w:rFonts w:asciiTheme="minorHAnsi" w:hAnsiTheme="minorHAnsi" w:cstheme="minorHAnsi"/>
          <w:sz w:val="18"/>
          <w:szCs w:val="18"/>
        </w:rPr>
        <w:t xml:space="preserve"> ................do 5% </w:t>
      </w:r>
    </w:p>
    <w:p w14:paraId="328F9AB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205. Slobodno zglobno tijelo nastalo iza ozljede koljena rendgenološki dokazano …….….....................................3%</w:t>
      </w:r>
    </w:p>
    <w:p w14:paraId="328F9AB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206. Funkcionalne smetnje poslije odstranjenja patele:</w:t>
      </w:r>
    </w:p>
    <w:p w14:paraId="328F9AB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lastRenderedPageBreak/>
        <w:t>a) parcijalno odstranjena patela ..................................5%</w:t>
      </w:r>
    </w:p>
    <w:p w14:paraId="328F9AB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totalno odstranjena patela .....................................15% </w:t>
      </w:r>
    </w:p>
    <w:p w14:paraId="328F9AB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207.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patele rendgenološki dokazana.. 10% </w:t>
      </w:r>
    </w:p>
    <w:p w14:paraId="328F9AB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208. </w:t>
      </w:r>
      <w:proofErr w:type="spellStart"/>
      <w:r w:rsidRPr="00E27679">
        <w:rPr>
          <w:rFonts w:asciiTheme="minorHAnsi" w:hAnsiTheme="minorHAnsi" w:cstheme="minorHAnsi"/>
          <w:sz w:val="18"/>
          <w:szCs w:val="18"/>
        </w:rPr>
        <w:t>Pseudoartroza</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tibije</w:t>
      </w:r>
      <w:proofErr w:type="spellEnd"/>
      <w:r w:rsidRPr="00E27679">
        <w:rPr>
          <w:rFonts w:asciiTheme="minorHAnsi" w:hAnsiTheme="minorHAnsi" w:cstheme="minorHAnsi"/>
          <w:sz w:val="18"/>
          <w:szCs w:val="18"/>
        </w:rPr>
        <w:t xml:space="preserve"> rendgenološki dokazana:</w:t>
      </w:r>
    </w:p>
    <w:p w14:paraId="328F9AB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bez koštanog defekta .............................................20%</w:t>
      </w:r>
    </w:p>
    <w:p w14:paraId="328F9AB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s koštanim defektom .............................................30%</w:t>
      </w:r>
    </w:p>
    <w:p w14:paraId="328F9AB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209. Nepravilno zarastao prijelom </w:t>
      </w:r>
      <w:proofErr w:type="spellStart"/>
      <w:r w:rsidRPr="00E27679">
        <w:rPr>
          <w:rFonts w:asciiTheme="minorHAnsi" w:hAnsiTheme="minorHAnsi" w:cstheme="minorHAnsi"/>
          <w:sz w:val="18"/>
          <w:szCs w:val="18"/>
        </w:rPr>
        <w:t>podkoljenice</w:t>
      </w:r>
      <w:proofErr w:type="spellEnd"/>
      <w:r w:rsidRPr="00E27679">
        <w:rPr>
          <w:rFonts w:asciiTheme="minorHAnsi" w:hAnsiTheme="minorHAnsi" w:cstheme="minorHAnsi"/>
          <w:sz w:val="18"/>
          <w:szCs w:val="18"/>
        </w:rPr>
        <w:t xml:space="preserve"> rendgenološki dokazan s </w:t>
      </w:r>
      <w:proofErr w:type="spellStart"/>
      <w:r w:rsidRPr="00E27679">
        <w:rPr>
          <w:rFonts w:asciiTheme="minorHAnsi" w:hAnsiTheme="minorHAnsi" w:cstheme="minorHAnsi"/>
          <w:sz w:val="18"/>
          <w:szCs w:val="18"/>
        </w:rPr>
        <w:t>valgus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varus</w:t>
      </w:r>
      <w:proofErr w:type="spellEnd"/>
      <w:r w:rsidRPr="00E27679">
        <w:rPr>
          <w:rFonts w:asciiTheme="minorHAnsi" w:hAnsiTheme="minorHAnsi" w:cstheme="minorHAnsi"/>
          <w:sz w:val="18"/>
          <w:szCs w:val="18"/>
        </w:rPr>
        <w:t xml:space="preserve"> ili </w:t>
      </w:r>
      <w:proofErr w:type="spellStart"/>
      <w:r w:rsidRPr="00E27679">
        <w:rPr>
          <w:rFonts w:asciiTheme="minorHAnsi" w:hAnsiTheme="minorHAnsi" w:cstheme="minorHAnsi"/>
          <w:sz w:val="18"/>
          <w:szCs w:val="18"/>
        </w:rPr>
        <w:t>recurvatum</w:t>
      </w:r>
      <w:proofErr w:type="spellEnd"/>
      <w:r w:rsidRPr="00E27679">
        <w:rPr>
          <w:rFonts w:asciiTheme="minorHAnsi" w:hAnsiTheme="minorHAnsi" w:cstheme="minorHAnsi"/>
          <w:sz w:val="18"/>
          <w:szCs w:val="18"/>
        </w:rPr>
        <w:t xml:space="preserve">  </w:t>
      </w:r>
    </w:p>
    <w:p w14:paraId="328F9ABA" w14:textId="77777777" w:rsidR="00E27679" w:rsidRPr="00E27679" w:rsidRDefault="00E27679" w:rsidP="00C668E2">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 xml:space="preserve">        deformacijom komparirano sa zdravom:</w:t>
      </w:r>
    </w:p>
    <w:p w14:paraId="328F9AB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od 5 - 15 stupnjeva  ...........................................do 10% </w:t>
      </w:r>
    </w:p>
    <w:p w14:paraId="328F9AB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preko 15 stupnjeva ............................................do 15%</w:t>
      </w:r>
    </w:p>
    <w:p w14:paraId="328F9AB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210. Potpuna ukočenost nožnog zgloba:</w:t>
      </w:r>
    </w:p>
    <w:p w14:paraId="328F9AB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u funkcionalno nepovoljnom položaju ...................25% </w:t>
      </w:r>
    </w:p>
    <w:p w14:paraId="328F9ABF" w14:textId="77777777" w:rsidR="00E27679" w:rsidRPr="00E27679" w:rsidRDefault="00E27679" w:rsidP="00826C77">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u funkcionalno povoljnom položaju (5 - 10 stupnjeva </w:t>
      </w:r>
      <w:proofErr w:type="spellStart"/>
      <w:r w:rsidRPr="00E27679">
        <w:rPr>
          <w:rFonts w:asciiTheme="minorHAnsi" w:hAnsiTheme="minorHAnsi" w:cstheme="minorHAnsi"/>
          <w:sz w:val="18"/>
          <w:szCs w:val="18"/>
        </w:rPr>
        <w:t>plantame</w:t>
      </w:r>
      <w:proofErr w:type="spellEnd"/>
      <w:r w:rsidRPr="00E27679">
        <w:rPr>
          <w:rFonts w:asciiTheme="minorHAnsi" w:hAnsiTheme="minorHAnsi" w:cstheme="minorHAnsi"/>
          <w:sz w:val="18"/>
          <w:szCs w:val="18"/>
        </w:rPr>
        <w:t xml:space="preserve"> fleksije)...................................................do 20%</w:t>
      </w:r>
    </w:p>
    <w:p w14:paraId="328F9AC0"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 xml:space="preserve">211. Rendgenološki dokazani prijelomi u području nožnog zgloba zarasli s pomakom ili </w:t>
      </w:r>
      <w:proofErr w:type="spellStart"/>
      <w:r w:rsidRPr="00E27679">
        <w:rPr>
          <w:rFonts w:asciiTheme="minorHAnsi" w:hAnsiTheme="minorHAnsi" w:cstheme="minorHAnsi"/>
          <w:sz w:val="18"/>
          <w:szCs w:val="18"/>
        </w:rPr>
        <w:t>intraartikulami</w:t>
      </w:r>
      <w:proofErr w:type="spellEnd"/>
      <w:r w:rsidRPr="00E27679">
        <w:rPr>
          <w:rFonts w:asciiTheme="minorHAnsi" w:hAnsiTheme="minorHAnsi" w:cstheme="minorHAnsi"/>
          <w:sz w:val="18"/>
          <w:szCs w:val="18"/>
        </w:rPr>
        <w:t xml:space="preserve"> prijelomi uz urednu funkciju zgloba……………………….do 5%</w:t>
      </w:r>
    </w:p>
    <w:p w14:paraId="328F9AC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212. Umanjena pokretljivost nožnog zgloba nakon rendgenološki dokazanih ozljeda koštano </w:t>
      </w:r>
      <w:proofErr w:type="spellStart"/>
      <w:r w:rsidRPr="00E27679">
        <w:rPr>
          <w:rFonts w:asciiTheme="minorHAnsi" w:hAnsiTheme="minorHAnsi" w:cstheme="minorHAnsi"/>
          <w:sz w:val="18"/>
          <w:szCs w:val="18"/>
        </w:rPr>
        <w:t>ligamentamih</w:t>
      </w:r>
      <w:proofErr w:type="spellEnd"/>
      <w:r w:rsidRPr="00E27679">
        <w:rPr>
          <w:rFonts w:asciiTheme="minorHAnsi" w:hAnsiTheme="minorHAnsi" w:cstheme="minorHAnsi"/>
          <w:sz w:val="18"/>
          <w:szCs w:val="18"/>
        </w:rPr>
        <w:t xml:space="preserve"> struktura – komparirana sa zdravim:</w:t>
      </w:r>
    </w:p>
    <w:p w14:paraId="328F9AC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a) umanjenje do 1/3 pokreta zgloba  .....................do   5% </w:t>
      </w:r>
    </w:p>
    <w:p w14:paraId="328F9AC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umanjenje do 2/3 pokreta zgloba .....................do 10% </w:t>
      </w:r>
    </w:p>
    <w:p w14:paraId="328F9AC4"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c) umanjenje preko 2/3 pokreta zgloba .....................20%</w:t>
      </w:r>
    </w:p>
    <w:p w14:paraId="328F9AC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213. </w:t>
      </w:r>
      <w:proofErr w:type="spellStart"/>
      <w:r w:rsidRPr="00E27679">
        <w:rPr>
          <w:rFonts w:asciiTheme="minorHAnsi" w:hAnsiTheme="minorHAnsi" w:cstheme="minorHAnsi"/>
          <w:sz w:val="18"/>
          <w:szCs w:val="18"/>
        </w:rPr>
        <w:t>Endoproteza</w:t>
      </w:r>
      <w:proofErr w:type="spellEnd"/>
      <w:r w:rsidRPr="00E27679">
        <w:rPr>
          <w:rFonts w:asciiTheme="minorHAnsi" w:hAnsiTheme="minorHAnsi" w:cstheme="minorHAnsi"/>
          <w:sz w:val="18"/>
          <w:szCs w:val="18"/>
        </w:rPr>
        <w:t xml:space="preserve"> nožnog zgloba  ...............................25%</w:t>
      </w:r>
    </w:p>
    <w:p w14:paraId="328F9AC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C7" w14:textId="77777777" w:rsidR="00E27679" w:rsidRPr="00E27679" w:rsidRDefault="00E27679" w:rsidP="00135213">
      <w:pPr>
        <w:numPr>
          <w:ilvl w:val="0"/>
          <w:numId w:val="26"/>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Invaliditet se ne određuje za oštećenje </w:t>
      </w:r>
      <w:proofErr w:type="spellStart"/>
      <w:r w:rsidRPr="00E27679">
        <w:rPr>
          <w:rFonts w:asciiTheme="minorHAnsi" w:hAnsiTheme="minorHAnsi" w:cstheme="minorHAnsi"/>
          <w:sz w:val="18"/>
          <w:szCs w:val="18"/>
        </w:rPr>
        <w:t>meniskusa</w:t>
      </w:r>
      <w:proofErr w:type="spellEnd"/>
      <w:r w:rsidRPr="00E27679">
        <w:rPr>
          <w:rFonts w:asciiTheme="minorHAnsi" w:hAnsiTheme="minorHAnsi" w:cstheme="minorHAnsi"/>
          <w:sz w:val="18"/>
          <w:szCs w:val="18"/>
        </w:rPr>
        <w:t>.</w:t>
      </w:r>
    </w:p>
    <w:p w14:paraId="328F9AC8" w14:textId="77777777" w:rsidR="00E27679" w:rsidRPr="00E27679" w:rsidRDefault="00E27679" w:rsidP="00135213">
      <w:pPr>
        <w:numPr>
          <w:ilvl w:val="0"/>
          <w:numId w:val="26"/>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Kod ozljeda </w:t>
      </w:r>
      <w:proofErr w:type="spellStart"/>
      <w:r w:rsidRPr="00E27679">
        <w:rPr>
          <w:rFonts w:asciiTheme="minorHAnsi" w:hAnsiTheme="minorHAnsi" w:cstheme="minorHAnsi"/>
          <w:sz w:val="18"/>
          <w:szCs w:val="18"/>
        </w:rPr>
        <w:t>ligamentarnih</w:t>
      </w:r>
      <w:proofErr w:type="spellEnd"/>
      <w:r w:rsidRPr="00E27679">
        <w:rPr>
          <w:rFonts w:asciiTheme="minorHAnsi" w:hAnsiTheme="minorHAnsi" w:cstheme="minorHAnsi"/>
          <w:sz w:val="18"/>
          <w:szCs w:val="18"/>
        </w:rPr>
        <w:t xml:space="preserve"> struktura nožnog zgloba (distorzije) I </w:t>
      </w:r>
      <w:proofErr w:type="spellStart"/>
      <w:r w:rsidRPr="00E27679">
        <w:rPr>
          <w:rFonts w:asciiTheme="minorHAnsi" w:hAnsiTheme="minorHAnsi" w:cstheme="minorHAnsi"/>
          <w:sz w:val="18"/>
          <w:szCs w:val="18"/>
        </w:rPr>
        <w:t>i</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Il</w:t>
      </w:r>
      <w:proofErr w:type="spellEnd"/>
      <w:r w:rsidRPr="00E27679">
        <w:rPr>
          <w:rFonts w:asciiTheme="minorHAnsi" w:hAnsiTheme="minorHAnsi" w:cstheme="minorHAnsi"/>
          <w:sz w:val="18"/>
          <w:szCs w:val="18"/>
        </w:rPr>
        <w:t xml:space="preserve"> stupnja, ne određuje se invaliditet.</w:t>
      </w:r>
    </w:p>
    <w:p w14:paraId="328F9AC9" w14:textId="77777777" w:rsidR="00E27679" w:rsidRPr="00E27679" w:rsidRDefault="00E27679" w:rsidP="00135213">
      <w:pPr>
        <w:numPr>
          <w:ilvl w:val="0"/>
          <w:numId w:val="26"/>
        </w:numPr>
        <w:tabs>
          <w:tab w:val="center" w:pos="284"/>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Po točkama 208. do 212. invaliditet se ocjenjuje 6 mjeseci nakon završenog cjelokupnog liječenja i rehabilitacije.</w:t>
      </w:r>
    </w:p>
    <w:p w14:paraId="328F9AC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AC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214. Traumatsko proširenje </w:t>
      </w:r>
      <w:proofErr w:type="spellStart"/>
      <w:r w:rsidRPr="00E27679">
        <w:rPr>
          <w:rFonts w:asciiTheme="minorHAnsi" w:hAnsiTheme="minorHAnsi" w:cstheme="minorHAnsi"/>
          <w:sz w:val="18"/>
          <w:szCs w:val="18"/>
        </w:rPr>
        <w:t>maleolame</w:t>
      </w:r>
      <w:proofErr w:type="spellEnd"/>
      <w:r w:rsidRPr="00E27679">
        <w:rPr>
          <w:rFonts w:asciiTheme="minorHAnsi" w:hAnsiTheme="minorHAnsi" w:cstheme="minorHAnsi"/>
          <w:sz w:val="18"/>
          <w:szCs w:val="18"/>
        </w:rPr>
        <w:t xml:space="preserve"> vilice stopala – komparirano sa zdravim ........................................do 15%</w:t>
      </w:r>
    </w:p>
    <w:p w14:paraId="328F9AC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215. Deformacija stopala: </w:t>
      </w:r>
      <w:proofErr w:type="spellStart"/>
      <w:r w:rsidRPr="00E27679">
        <w:rPr>
          <w:rFonts w:asciiTheme="minorHAnsi" w:hAnsiTheme="minorHAnsi" w:cstheme="minorHAnsi"/>
          <w:sz w:val="18"/>
          <w:szCs w:val="18"/>
        </w:rPr>
        <w:t>pes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excavatus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pes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planovalgus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pes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varus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pes</w:t>
      </w:r>
      <w:proofErr w:type="spellEnd"/>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equinus</w:t>
      </w:r>
      <w:proofErr w:type="spellEnd"/>
      <w:r w:rsidRPr="00E27679">
        <w:rPr>
          <w:rFonts w:asciiTheme="minorHAnsi" w:hAnsiTheme="minorHAnsi" w:cstheme="minorHAnsi"/>
          <w:sz w:val="18"/>
          <w:szCs w:val="18"/>
        </w:rPr>
        <w:t>:</w:t>
      </w:r>
    </w:p>
    <w:p w14:paraId="328F9AC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u lakom stupnju ..................................................... 10%</w:t>
      </w:r>
    </w:p>
    <w:p w14:paraId="328F9AC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u jakom stupnju  .....................................................20%</w:t>
      </w:r>
    </w:p>
    <w:p w14:paraId="328F9AC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216. Deformacija </w:t>
      </w:r>
      <w:proofErr w:type="spellStart"/>
      <w:r w:rsidRPr="00E27679">
        <w:rPr>
          <w:rFonts w:asciiTheme="minorHAnsi" w:hAnsiTheme="minorHAnsi" w:cstheme="minorHAnsi"/>
          <w:sz w:val="18"/>
          <w:szCs w:val="18"/>
        </w:rPr>
        <w:t>kalkaneusa</w:t>
      </w:r>
      <w:proofErr w:type="spellEnd"/>
      <w:r w:rsidRPr="00E27679">
        <w:rPr>
          <w:rFonts w:asciiTheme="minorHAnsi" w:hAnsiTheme="minorHAnsi" w:cstheme="minorHAnsi"/>
          <w:sz w:val="18"/>
          <w:szCs w:val="18"/>
        </w:rPr>
        <w:t xml:space="preserve"> poslije </w:t>
      </w:r>
      <w:proofErr w:type="spellStart"/>
      <w:r w:rsidRPr="00E27679">
        <w:rPr>
          <w:rFonts w:asciiTheme="minorHAnsi" w:hAnsiTheme="minorHAnsi" w:cstheme="minorHAnsi"/>
          <w:sz w:val="18"/>
          <w:szCs w:val="18"/>
        </w:rPr>
        <w:t>kompresivnog</w:t>
      </w:r>
      <w:proofErr w:type="spellEnd"/>
      <w:r w:rsidRPr="00E27679">
        <w:rPr>
          <w:rFonts w:asciiTheme="minorHAnsi" w:hAnsiTheme="minorHAnsi" w:cstheme="minorHAnsi"/>
          <w:sz w:val="18"/>
          <w:szCs w:val="18"/>
        </w:rPr>
        <w:t xml:space="preserve"> prijeloma ...............................................................do 20% </w:t>
      </w:r>
    </w:p>
    <w:p w14:paraId="328F9AD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217. Deformacija </w:t>
      </w:r>
      <w:proofErr w:type="spellStart"/>
      <w:r w:rsidRPr="00E27679">
        <w:rPr>
          <w:rFonts w:asciiTheme="minorHAnsi" w:hAnsiTheme="minorHAnsi" w:cstheme="minorHAnsi"/>
          <w:sz w:val="18"/>
          <w:szCs w:val="18"/>
        </w:rPr>
        <w:t>talusa</w:t>
      </w:r>
      <w:proofErr w:type="spellEnd"/>
      <w:r w:rsidRPr="00E27679">
        <w:rPr>
          <w:rFonts w:asciiTheme="minorHAnsi" w:hAnsiTheme="minorHAnsi" w:cstheme="minorHAnsi"/>
          <w:sz w:val="18"/>
          <w:szCs w:val="18"/>
        </w:rPr>
        <w:t xml:space="preserve"> poslije </w:t>
      </w:r>
      <w:proofErr w:type="spellStart"/>
      <w:r w:rsidRPr="00E27679">
        <w:rPr>
          <w:rFonts w:asciiTheme="minorHAnsi" w:hAnsiTheme="minorHAnsi" w:cstheme="minorHAnsi"/>
          <w:sz w:val="18"/>
          <w:szCs w:val="18"/>
        </w:rPr>
        <w:t>prijelona</w:t>
      </w:r>
      <w:proofErr w:type="spellEnd"/>
      <w:r w:rsidRPr="00E27679">
        <w:rPr>
          <w:rFonts w:asciiTheme="minorHAnsi" w:hAnsiTheme="minorHAnsi" w:cstheme="minorHAnsi"/>
          <w:sz w:val="18"/>
          <w:szCs w:val="18"/>
        </w:rPr>
        <w:t xml:space="preserve">, rendgenološki verificiranog ......................................................... do 20 % </w:t>
      </w:r>
    </w:p>
    <w:p w14:paraId="328F9AD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218. Izolirani prijelomi kostiju </w:t>
      </w:r>
      <w:proofErr w:type="spellStart"/>
      <w:r w:rsidRPr="00E27679">
        <w:rPr>
          <w:rFonts w:asciiTheme="minorHAnsi" w:hAnsiTheme="minorHAnsi" w:cstheme="minorHAnsi"/>
          <w:sz w:val="18"/>
          <w:szCs w:val="18"/>
        </w:rPr>
        <w:t>tarsusa</w:t>
      </w:r>
      <w:proofErr w:type="spellEnd"/>
      <w:r w:rsidRPr="00E27679">
        <w:rPr>
          <w:rFonts w:asciiTheme="minorHAnsi" w:hAnsiTheme="minorHAnsi" w:cstheme="minorHAnsi"/>
          <w:sz w:val="18"/>
          <w:szCs w:val="18"/>
        </w:rPr>
        <w:t>:</w:t>
      </w:r>
    </w:p>
    <w:p w14:paraId="328F9AD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bez veće deformacije .........................................do   5%</w:t>
      </w:r>
    </w:p>
    <w:p w14:paraId="328F9AD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b) s </w:t>
      </w:r>
      <w:proofErr w:type="spellStart"/>
      <w:r w:rsidRPr="00E27679">
        <w:rPr>
          <w:rFonts w:asciiTheme="minorHAnsi" w:hAnsiTheme="minorHAnsi" w:cstheme="minorHAnsi"/>
          <w:sz w:val="18"/>
          <w:szCs w:val="18"/>
        </w:rPr>
        <w:t>većomdeformacijom</w:t>
      </w:r>
      <w:proofErr w:type="spellEnd"/>
      <w:r w:rsidRPr="00E27679">
        <w:rPr>
          <w:rFonts w:asciiTheme="minorHAnsi" w:hAnsiTheme="minorHAnsi" w:cstheme="minorHAnsi"/>
          <w:sz w:val="18"/>
          <w:szCs w:val="18"/>
        </w:rPr>
        <w:t xml:space="preserve"> .......................................do 10%</w:t>
      </w:r>
    </w:p>
    <w:p w14:paraId="328F9AD4" w14:textId="77777777" w:rsidR="00E27679" w:rsidRPr="00E27679" w:rsidRDefault="00E27679" w:rsidP="00E27679">
      <w:pPr>
        <w:tabs>
          <w:tab w:val="center" w:pos="4513"/>
        </w:tabs>
        <w:suppressAutoHyphens/>
        <w:spacing w:line="312" w:lineRule="auto"/>
        <w:rPr>
          <w:rFonts w:asciiTheme="minorHAnsi" w:hAnsiTheme="minorHAnsi" w:cstheme="minorHAnsi"/>
          <w:sz w:val="18"/>
          <w:szCs w:val="18"/>
        </w:rPr>
      </w:pPr>
      <w:r w:rsidRPr="00E27679">
        <w:rPr>
          <w:rFonts w:asciiTheme="minorHAnsi" w:hAnsiTheme="minorHAnsi" w:cstheme="minorHAnsi"/>
          <w:sz w:val="18"/>
          <w:szCs w:val="18"/>
        </w:rPr>
        <w:t xml:space="preserve">219. Deformacija </w:t>
      </w:r>
      <w:proofErr w:type="spellStart"/>
      <w:r w:rsidRPr="00E27679">
        <w:rPr>
          <w:rFonts w:asciiTheme="minorHAnsi" w:hAnsiTheme="minorHAnsi" w:cstheme="minorHAnsi"/>
          <w:sz w:val="18"/>
          <w:szCs w:val="18"/>
        </w:rPr>
        <w:t>metatarzusa</w:t>
      </w:r>
      <w:proofErr w:type="spellEnd"/>
      <w:r w:rsidRPr="00E27679">
        <w:rPr>
          <w:rFonts w:asciiTheme="minorHAnsi" w:hAnsiTheme="minorHAnsi" w:cstheme="minorHAnsi"/>
          <w:sz w:val="18"/>
          <w:szCs w:val="18"/>
        </w:rPr>
        <w:t xml:space="preserve"> nakon prijeloma metatarzalnih kostiju (za svaku metatarzalnu kost 2%)…………………………………………………………………….do   10%</w:t>
      </w:r>
    </w:p>
    <w:p w14:paraId="328F9AD5"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D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 točkama 214. do 219. invaliditet se ocjenjuje 6 mjeseci nakon završenog cjelokupnog liječenja i rehabilitacije.</w:t>
      </w:r>
    </w:p>
    <w:p w14:paraId="328F9AD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220. Potpuna ukočenost </w:t>
      </w:r>
      <w:proofErr w:type="spellStart"/>
      <w:r w:rsidRPr="00E27679">
        <w:rPr>
          <w:rFonts w:asciiTheme="minorHAnsi" w:hAnsiTheme="minorHAnsi" w:cstheme="minorHAnsi"/>
          <w:sz w:val="18"/>
          <w:szCs w:val="18"/>
        </w:rPr>
        <w:t>distalnog</w:t>
      </w:r>
      <w:proofErr w:type="spellEnd"/>
      <w:r w:rsidRPr="00E27679">
        <w:rPr>
          <w:rFonts w:asciiTheme="minorHAnsi" w:hAnsiTheme="minorHAnsi" w:cstheme="minorHAnsi"/>
          <w:sz w:val="18"/>
          <w:szCs w:val="18"/>
        </w:rPr>
        <w:t xml:space="preserve"> zgloba palca na nozi ....................................................................................2,5% </w:t>
      </w:r>
    </w:p>
    <w:p w14:paraId="328F9AD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221. Potpuna ukočenost </w:t>
      </w:r>
      <w:proofErr w:type="spellStart"/>
      <w:r w:rsidRPr="00E27679">
        <w:rPr>
          <w:rFonts w:asciiTheme="minorHAnsi" w:hAnsiTheme="minorHAnsi" w:cstheme="minorHAnsi"/>
          <w:sz w:val="18"/>
          <w:szCs w:val="18"/>
        </w:rPr>
        <w:t>proksimalnog</w:t>
      </w:r>
      <w:proofErr w:type="spellEnd"/>
      <w:r w:rsidRPr="00E27679">
        <w:rPr>
          <w:rFonts w:asciiTheme="minorHAnsi" w:hAnsiTheme="minorHAnsi" w:cstheme="minorHAnsi"/>
          <w:sz w:val="18"/>
          <w:szCs w:val="18"/>
        </w:rPr>
        <w:t xml:space="preserve"> zgloba palca na nozi ili oba zgloba  .......................................</w:t>
      </w:r>
      <w:r w:rsidR="00826C77">
        <w:rPr>
          <w:rFonts w:asciiTheme="minorHAnsi" w:hAnsiTheme="minorHAnsi" w:cstheme="minorHAnsi"/>
          <w:sz w:val="18"/>
          <w:szCs w:val="18"/>
        </w:rPr>
        <w:t>............</w:t>
      </w:r>
      <w:r w:rsidRPr="00E27679">
        <w:rPr>
          <w:rFonts w:asciiTheme="minorHAnsi" w:hAnsiTheme="minorHAnsi" w:cstheme="minorHAnsi"/>
          <w:sz w:val="18"/>
          <w:szCs w:val="18"/>
        </w:rPr>
        <w:t xml:space="preserve">.....5% </w:t>
      </w:r>
    </w:p>
    <w:p w14:paraId="328F9AD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222. Potpuna ukočenost </w:t>
      </w:r>
      <w:proofErr w:type="spellStart"/>
      <w:r w:rsidRPr="00E27679">
        <w:rPr>
          <w:rFonts w:asciiTheme="minorHAnsi" w:hAnsiTheme="minorHAnsi" w:cstheme="minorHAnsi"/>
          <w:sz w:val="18"/>
          <w:szCs w:val="18"/>
        </w:rPr>
        <w:t>proksimalnog</w:t>
      </w:r>
      <w:proofErr w:type="spellEnd"/>
      <w:r w:rsidRPr="00E27679">
        <w:rPr>
          <w:rFonts w:asciiTheme="minorHAnsi" w:hAnsiTheme="minorHAnsi" w:cstheme="minorHAnsi"/>
          <w:sz w:val="18"/>
          <w:szCs w:val="18"/>
        </w:rPr>
        <w:t xml:space="preserve"> zgloba II - V prsta, za svaki prst ...............................................................0,5% </w:t>
      </w:r>
    </w:p>
    <w:p w14:paraId="328F9AD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223. Deformacija ili ukočenost II - V prsta na nozi u savijenom položaju (</w:t>
      </w:r>
      <w:proofErr w:type="spellStart"/>
      <w:r w:rsidRPr="00E27679">
        <w:rPr>
          <w:rFonts w:asciiTheme="minorHAnsi" w:hAnsiTheme="minorHAnsi" w:cstheme="minorHAnsi"/>
          <w:sz w:val="18"/>
          <w:szCs w:val="18"/>
        </w:rPr>
        <w:t>digitus</w:t>
      </w:r>
      <w:proofErr w:type="spellEnd"/>
      <w:r w:rsidRPr="00E27679">
        <w:rPr>
          <w:rFonts w:asciiTheme="minorHAnsi" w:hAnsiTheme="minorHAnsi" w:cstheme="minorHAnsi"/>
          <w:sz w:val="18"/>
          <w:szCs w:val="18"/>
        </w:rPr>
        <w:t xml:space="preserve"> t1eksus), za svaki prst …..1%</w:t>
      </w:r>
    </w:p>
    <w:p w14:paraId="328F9AD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224. Veliki ožiljci na peti ili tabanu poslije ozljede mekih dijelova:</w:t>
      </w:r>
    </w:p>
    <w:p w14:paraId="328F9AD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a) površina do 1/2 tabana ....................................do   10%</w:t>
      </w:r>
    </w:p>
    <w:p w14:paraId="328F9ADD"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b) površina preko 1/2 tabana............................... do  20%</w:t>
      </w:r>
    </w:p>
    <w:p w14:paraId="328F9ADE"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225. Paraliza </w:t>
      </w:r>
      <w:proofErr w:type="spellStart"/>
      <w:r w:rsidRPr="00E27679">
        <w:rPr>
          <w:rFonts w:asciiTheme="minorHAnsi" w:hAnsiTheme="minorHAnsi" w:cstheme="minorHAnsi"/>
          <w:sz w:val="18"/>
          <w:szCs w:val="18"/>
        </w:rPr>
        <w:t>ishijadičkog</w:t>
      </w:r>
      <w:proofErr w:type="spellEnd"/>
      <w:r w:rsidRPr="00E27679">
        <w:rPr>
          <w:rFonts w:asciiTheme="minorHAnsi" w:hAnsiTheme="minorHAnsi" w:cstheme="minorHAnsi"/>
          <w:sz w:val="18"/>
          <w:szCs w:val="18"/>
        </w:rPr>
        <w:t xml:space="preserve"> živca ...................................40%</w:t>
      </w:r>
    </w:p>
    <w:p w14:paraId="328F9ADF"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226. Paraliza </w:t>
      </w:r>
      <w:proofErr w:type="spellStart"/>
      <w:r w:rsidRPr="00E27679">
        <w:rPr>
          <w:rFonts w:asciiTheme="minorHAnsi" w:hAnsiTheme="minorHAnsi" w:cstheme="minorHAnsi"/>
          <w:sz w:val="18"/>
          <w:szCs w:val="18"/>
        </w:rPr>
        <w:t>femoralnog</w:t>
      </w:r>
      <w:proofErr w:type="spellEnd"/>
      <w:r w:rsidRPr="00E27679">
        <w:rPr>
          <w:rFonts w:asciiTheme="minorHAnsi" w:hAnsiTheme="minorHAnsi" w:cstheme="minorHAnsi"/>
          <w:sz w:val="18"/>
          <w:szCs w:val="18"/>
        </w:rPr>
        <w:t xml:space="preserve"> živca ...................................30% </w:t>
      </w:r>
    </w:p>
    <w:p w14:paraId="328F9AE0"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227. Paraliza </w:t>
      </w:r>
      <w:proofErr w:type="spellStart"/>
      <w:r w:rsidRPr="00E27679">
        <w:rPr>
          <w:rFonts w:asciiTheme="minorHAnsi" w:hAnsiTheme="minorHAnsi" w:cstheme="minorHAnsi"/>
          <w:sz w:val="18"/>
          <w:szCs w:val="18"/>
        </w:rPr>
        <w:t>tibijalnog</w:t>
      </w:r>
      <w:proofErr w:type="spellEnd"/>
      <w:r w:rsidRPr="00E27679">
        <w:rPr>
          <w:rFonts w:asciiTheme="minorHAnsi" w:hAnsiTheme="minorHAnsi" w:cstheme="minorHAnsi"/>
          <w:sz w:val="18"/>
          <w:szCs w:val="18"/>
        </w:rPr>
        <w:t xml:space="preserve"> živca .......................................25%</w:t>
      </w:r>
    </w:p>
    <w:p w14:paraId="328F9AE1"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228. Paraliza </w:t>
      </w:r>
      <w:proofErr w:type="spellStart"/>
      <w:r w:rsidRPr="00E27679">
        <w:rPr>
          <w:rFonts w:asciiTheme="minorHAnsi" w:hAnsiTheme="minorHAnsi" w:cstheme="minorHAnsi"/>
          <w:sz w:val="18"/>
          <w:szCs w:val="18"/>
        </w:rPr>
        <w:t>peronealnog</w:t>
      </w:r>
      <w:proofErr w:type="spellEnd"/>
      <w:r w:rsidRPr="00E27679">
        <w:rPr>
          <w:rFonts w:asciiTheme="minorHAnsi" w:hAnsiTheme="minorHAnsi" w:cstheme="minorHAnsi"/>
          <w:sz w:val="18"/>
          <w:szCs w:val="18"/>
        </w:rPr>
        <w:t xml:space="preserve"> živca .................................25%</w:t>
      </w:r>
    </w:p>
    <w:p w14:paraId="328F9AE2"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229. Paraliza </w:t>
      </w:r>
      <w:proofErr w:type="spellStart"/>
      <w:r w:rsidRPr="00E27679">
        <w:rPr>
          <w:rFonts w:asciiTheme="minorHAnsi" w:hAnsiTheme="minorHAnsi" w:cstheme="minorHAnsi"/>
          <w:sz w:val="18"/>
          <w:szCs w:val="18"/>
        </w:rPr>
        <w:t>glutealnog</w:t>
      </w:r>
      <w:proofErr w:type="spellEnd"/>
      <w:r w:rsidRPr="00E27679">
        <w:rPr>
          <w:rFonts w:asciiTheme="minorHAnsi" w:hAnsiTheme="minorHAnsi" w:cstheme="minorHAnsi"/>
          <w:sz w:val="18"/>
          <w:szCs w:val="18"/>
        </w:rPr>
        <w:t xml:space="preserve"> živca  ...................................10%</w:t>
      </w:r>
    </w:p>
    <w:p w14:paraId="328F9AE3"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POSEBNE ODREDBE</w:t>
      </w:r>
    </w:p>
    <w:p w14:paraId="328F9AE4" w14:textId="77777777" w:rsidR="00E27679" w:rsidRPr="00E27679" w:rsidRDefault="00E27679" w:rsidP="00135213">
      <w:pPr>
        <w:numPr>
          <w:ilvl w:val="0"/>
          <w:numId w:val="27"/>
        </w:numPr>
        <w:tabs>
          <w:tab w:val="center" w:pos="426"/>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 xml:space="preserve">Za </w:t>
      </w:r>
      <w:proofErr w:type="spellStart"/>
      <w:r w:rsidRPr="00E27679">
        <w:rPr>
          <w:rFonts w:asciiTheme="minorHAnsi" w:hAnsiTheme="minorHAnsi" w:cstheme="minorHAnsi"/>
          <w:sz w:val="18"/>
          <w:szCs w:val="18"/>
        </w:rPr>
        <w:t>pareze</w:t>
      </w:r>
      <w:proofErr w:type="spellEnd"/>
      <w:r w:rsidRPr="00E27679">
        <w:rPr>
          <w:rFonts w:asciiTheme="minorHAnsi" w:hAnsiTheme="minorHAnsi" w:cstheme="minorHAnsi"/>
          <w:sz w:val="18"/>
          <w:szCs w:val="18"/>
        </w:rPr>
        <w:t xml:space="preserve"> živaca na nozi određuje se maksimalno do 2/3 postotka određenog za paralizu tog živca.</w:t>
      </w:r>
    </w:p>
    <w:p w14:paraId="328F9AE5" w14:textId="77777777" w:rsidR="00E27679" w:rsidRPr="00E27679" w:rsidRDefault="00E27679" w:rsidP="00135213">
      <w:pPr>
        <w:numPr>
          <w:ilvl w:val="0"/>
          <w:numId w:val="27"/>
        </w:numPr>
        <w:tabs>
          <w:tab w:val="center" w:pos="426"/>
        </w:tabs>
        <w:suppressAutoHyphens/>
        <w:overflowPunct w:val="0"/>
        <w:autoSpaceDE w:val="0"/>
        <w:autoSpaceDN w:val="0"/>
        <w:adjustRightInd w:val="0"/>
        <w:spacing w:line="312" w:lineRule="auto"/>
        <w:jc w:val="both"/>
        <w:textAlignment w:val="baseline"/>
        <w:rPr>
          <w:rFonts w:asciiTheme="minorHAnsi" w:hAnsiTheme="minorHAnsi" w:cstheme="minorHAnsi"/>
          <w:sz w:val="18"/>
          <w:szCs w:val="18"/>
        </w:rPr>
      </w:pPr>
      <w:r w:rsidRPr="00E27679">
        <w:rPr>
          <w:rFonts w:asciiTheme="minorHAnsi" w:hAnsiTheme="minorHAnsi" w:cstheme="minorHAnsi"/>
          <w:sz w:val="18"/>
          <w:szCs w:val="18"/>
        </w:rPr>
        <w:t>Za slučajeve od točke 225. do 229. određuje se invaliditet nakon završenog liječenja i rehabilitacije, ali ne ranije od dvije godine poslije ozljede, s verifikacijom ozljede živca EMG nalazom, učinjenim nakon završenog liječenja.</w:t>
      </w:r>
    </w:p>
    <w:p w14:paraId="328F9AE6"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p>
    <w:p w14:paraId="328F9AE7"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PRAVILO DEVETKE:</w:t>
      </w:r>
    </w:p>
    <w:p w14:paraId="328F9AE8"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Vrat i glava ……………....................................................9%</w:t>
      </w:r>
    </w:p>
    <w:p w14:paraId="328F9AE9"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Jedna ruka ………….......................................................9%</w:t>
      </w:r>
    </w:p>
    <w:p w14:paraId="328F9AEA"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Prednja strana trupa  ............................................2 x 9% </w:t>
      </w:r>
    </w:p>
    <w:p w14:paraId="328F9AEB"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Zadnja strana trupa ...............................................2 x 9% </w:t>
      </w:r>
    </w:p>
    <w:p w14:paraId="328F9AEC" w14:textId="77777777" w:rsidR="00E27679" w:rsidRPr="00E27679" w:rsidRDefault="00E27679" w:rsidP="00E27679">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Jedna noga ............................................................2 x 9% </w:t>
      </w:r>
    </w:p>
    <w:p w14:paraId="328F9AED" w14:textId="77777777" w:rsidR="004D0346" w:rsidRDefault="00E27679" w:rsidP="004D0346">
      <w:pPr>
        <w:tabs>
          <w:tab w:val="center" w:pos="4513"/>
        </w:tabs>
        <w:suppressAutoHyphens/>
        <w:spacing w:line="312" w:lineRule="auto"/>
        <w:jc w:val="both"/>
        <w:rPr>
          <w:rFonts w:asciiTheme="minorHAnsi" w:hAnsiTheme="minorHAnsi" w:cstheme="minorHAnsi"/>
          <w:sz w:val="18"/>
          <w:szCs w:val="18"/>
        </w:rPr>
      </w:pPr>
      <w:r w:rsidRPr="00E27679">
        <w:rPr>
          <w:rFonts w:asciiTheme="minorHAnsi" w:hAnsiTheme="minorHAnsi" w:cstheme="minorHAnsi"/>
          <w:sz w:val="18"/>
          <w:szCs w:val="18"/>
        </w:rPr>
        <w:t xml:space="preserve">- </w:t>
      </w:r>
      <w:proofErr w:type="spellStart"/>
      <w:r w:rsidRPr="00E27679">
        <w:rPr>
          <w:rFonts w:asciiTheme="minorHAnsi" w:hAnsiTheme="minorHAnsi" w:cstheme="minorHAnsi"/>
          <w:sz w:val="18"/>
          <w:szCs w:val="18"/>
        </w:rPr>
        <w:t>Perineum</w:t>
      </w:r>
      <w:proofErr w:type="spellEnd"/>
      <w:r w:rsidRPr="00E27679">
        <w:rPr>
          <w:rFonts w:asciiTheme="minorHAnsi" w:hAnsiTheme="minorHAnsi" w:cstheme="minorHAnsi"/>
          <w:sz w:val="18"/>
          <w:szCs w:val="18"/>
        </w:rPr>
        <w:t xml:space="preserve"> i genitalije ..................................................</w:t>
      </w:r>
      <w:r w:rsidR="004D0346">
        <w:rPr>
          <w:rFonts w:asciiTheme="minorHAnsi" w:hAnsiTheme="minorHAnsi" w:cstheme="minorHAnsi"/>
          <w:sz w:val="18"/>
          <w:szCs w:val="18"/>
        </w:rPr>
        <w:t xml:space="preserve"> 1%</w:t>
      </w:r>
    </w:p>
    <w:p w14:paraId="328F9AEE" w14:textId="77777777" w:rsidR="004D0346" w:rsidRDefault="004D0346" w:rsidP="004D0346">
      <w:pPr>
        <w:tabs>
          <w:tab w:val="center" w:pos="4513"/>
        </w:tabs>
        <w:suppressAutoHyphens/>
        <w:spacing w:line="312" w:lineRule="auto"/>
        <w:jc w:val="both"/>
        <w:rPr>
          <w:rFonts w:asciiTheme="minorHAnsi" w:hAnsiTheme="minorHAnsi" w:cstheme="minorHAnsi"/>
          <w:sz w:val="18"/>
          <w:szCs w:val="18"/>
        </w:rPr>
      </w:pPr>
    </w:p>
    <w:p w14:paraId="328F9AEF" w14:textId="77777777" w:rsidR="004D0346" w:rsidRDefault="004D0346" w:rsidP="004D0346">
      <w:pPr>
        <w:tabs>
          <w:tab w:val="center" w:pos="4513"/>
        </w:tabs>
        <w:suppressAutoHyphens/>
        <w:spacing w:line="312" w:lineRule="auto"/>
        <w:jc w:val="both"/>
        <w:rPr>
          <w:rFonts w:asciiTheme="minorHAnsi" w:hAnsiTheme="minorHAnsi" w:cstheme="minorHAnsi"/>
          <w:sz w:val="18"/>
          <w:szCs w:val="18"/>
        </w:rPr>
      </w:pPr>
    </w:p>
    <w:p w14:paraId="328F9AF0" w14:textId="77777777" w:rsidR="004D0346" w:rsidRPr="004D0346" w:rsidRDefault="004D0346" w:rsidP="004D0346">
      <w:pPr>
        <w:tabs>
          <w:tab w:val="center" w:pos="4513"/>
        </w:tabs>
        <w:suppressAutoHyphens/>
        <w:spacing w:line="312" w:lineRule="auto"/>
        <w:jc w:val="both"/>
        <w:rPr>
          <w:rFonts w:asciiTheme="minorHAnsi" w:hAnsiTheme="minorHAnsi" w:cstheme="minorHAnsi"/>
          <w:sz w:val="18"/>
          <w:szCs w:val="18"/>
        </w:rPr>
        <w:sectPr w:rsidR="004D0346" w:rsidRPr="004D0346" w:rsidSect="00C668E2">
          <w:pgSz w:w="11906" w:h="16838"/>
          <w:pgMar w:top="1417" w:right="1417" w:bottom="1417" w:left="1417" w:header="708" w:footer="708" w:gutter="0"/>
          <w:cols w:num="2" w:space="708"/>
          <w:docGrid w:linePitch="360"/>
        </w:sectPr>
      </w:pPr>
    </w:p>
    <w:p w14:paraId="328F9AF1" w14:textId="77777777" w:rsidR="004D0346" w:rsidRDefault="004D0346" w:rsidP="004D0346">
      <w:pPr>
        <w:tabs>
          <w:tab w:val="center" w:pos="4513"/>
        </w:tabs>
        <w:suppressAutoHyphens/>
        <w:spacing w:line="312" w:lineRule="auto"/>
        <w:rPr>
          <w:rFonts w:asciiTheme="minorHAnsi" w:hAnsiTheme="minorHAnsi" w:cstheme="minorHAnsi"/>
          <w:sz w:val="22"/>
          <w:szCs w:val="22"/>
        </w:rPr>
      </w:pPr>
    </w:p>
    <w:p w14:paraId="328F9AF2" w14:textId="77777777" w:rsidR="00EC3F41" w:rsidRPr="004D0346" w:rsidRDefault="00E27679" w:rsidP="004D0346">
      <w:pPr>
        <w:tabs>
          <w:tab w:val="center" w:pos="4513"/>
        </w:tabs>
        <w:suppressAutoHyphens/>
        <w:spacing w:line="312" w:lineRule="auto"/>
        <w:jc w:val="center"/>
      </w:pPr>
      <w:r w:rsidRPr="00E27679">
        <w:rPr>
          <w:rFonts w:asciiTheme="minorHAnsi" w:hAnsiTheme="minorHAnsi" w:cstheme="minorHAnsi"/>
          <w:noProof/>
          <w:sz w:val="22"/>
          <w:szCs w:val="22"/>
        </w:rPr>
        <w:drawing>
          <wp:anchor distT="0" distB="0" distL="114300" distR="114300" simplePos="0" relativeHeight="251659264" behindDoc="0" locked="0" layoutInCell="1" allowOverlap="1" wp14:anchorId="328F9AF3" wp14:editId="328F9AF4">
            <wp:simplePos x="0" y="0"/>
            <wp:positionH relativeFrom="column">
              <wp:posOffset>1315974</wp:posOffset>
            </wp:positionH>
            <wp:positionV relativeFrom="paragraph">
              <wp:posOffset>391084</wp:posOffset>
            </wp:positionV>
            <wp:extent cx="2762250" cy="2819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0" cy="2819400"/>
                    </a:xfrm>
                    <a:prstGeom prst="rect">
                      <a:avLst/>
                    </a:prstGeom>
                    <a:noFill/>
                  </pic:spPr>
                </pic:pic>
              </a:graphicData>
            </a:graphic>
          </wp:anchor>
        </w:drawing>
      </w:r>
      <w:r w:rsidRPr="00E27679">
        <w:rPr>
          <w:rFonts w:asciiTheme="minorHAnsi" w:hAnsiTheme="minorHAnsi" w:cstheme="minorHAnsi"/>
          <w:sz w:val="22"/>
          <w:szCs w:val="22"/>
        </w:rPr>
        <w:t xml:space="preserve">PROCJENA OPEČENE POVRŠINE PO </w:t>
      </w:r>
      <w:proofErr w:type="spellStart"/>
      <w:r w:rsidRPr="00E27679">
        <w:rPr>
          <w:rFonts w:asciiTheme="minorHAnsi" w:hAnsiTheme="minorHAnsi" w:cstheme="minorHAnsi"/>
          <w:sz w:val="22"/>
          <w:szCs w:val="22"/>
        </w:rPr>
        <w:t>WAL</w:t>
      </w:r>
      <w:r w:rsidR="004D0346">
        <w:rPr>
          <w:rFonts w:asciiTheme="minorHAnsi" w:hAnsiTheme="minorHAnsi" w:cstheme="minorHAnsi"/>
          <w:sz w:val="22"/>
          <w:szCs w:val="22"/>
        </w:rPr>
        <w:t>LACEu</w:t>
      </w:r>
      <w:proofErr w:type="spellEnd"/>
      <w:r w:rsidR="004D0346">
        <w:tab/>
      </w:r>
    </w:p>
    <w:sectPr w:rsidR="00EC3F41" w:rsidRPr="004D0346" w:rsidSect="00395A4B">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0C87" w14:textId="77777777" w:rsidR="00E14AE3" w:rsidRDefault="00E14AE3">
      <w:r>
        <w:separator/>
      </w:r>
    </w:p>
  </w:endnote>
  <w:endnote w:type="continuationSeparator" w:id="0">
    <w:p w14:paraId="38B8CB8B" w14:textId="77777777" w:rsidR="00E14AE3" w:rsidRDefault="00E1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rus L2">
    <w:altName w:val="Georgia"/>
    <w:charset w:val="EE"/>
    <w:family w:val="roman"/>
    <w:pitch w:val="variable"/>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balin Graph">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899840"/>
      <w:docPartObj>
        <w:docPartGallery w:val="Page Numbers (Bottom of Page)"/>
        <w:docPartUnique/>
      </w:docPartObj>
    </w:sdtPr>
    <w:sdtEndPr/>
    <w:sdtContent>
      <w:p w14:paraId="328F9AFA" w14:textId="77777777" w:rsidR="008E5E2E" w:rsidRDefault="008E5E2E" w:rsidP="00C668E2">
        <w:pPr>
          <w:pStyle w:val="Podnoje"/>
          <w:jc w:val="center"/>
        </w:pPr>
        <w:r>
          <w:t>-</w:t>
        </w:r>
        <w:r w:rsidR="00395A4B">
          <w:fldChar w:fldCharType="begin"/>
        </w:r>
        <w:r>
          <w:instrText>PAGE   \* MERGEFORMAT</w:instrText>
        </w:r>
        <w:r w:rsidR="00395A4B">
          <w:fldChar w:fldCharType="separate"/>
        </w:r>
        <w:r w:rsidR="009C3046">
          <w:rPr>
            <w:noProof/>
          </w:rPr>
          <w:t>2</w:t>
        </w:r>
        <w:r w:rsidR="00395A4B">
          <w:fldChar w:fldCharType="end"/>
        </w:r>
        <w:r>
          <w:t>/</w:t>
        </w:r>
        <w:r w:rsidR="006800CB">
          <w:t>11</w:t>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057C" w14:textId="77777777" w:rsidR="00E14AE3" w:rsidRDefault="00E14AE3">
      <w:r>
        <w:separator/>
      </w:r>
    </w:p>
  </w:footnote>
  <w:footnote w:type="continuationSeparator" w:id="0">
    <w:p w14:paraId="6564A77D" w14:textId="77777777" w:rsidR="00E14AE3" w:rsidRDefault="00E14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9AF9" w14:textId="77777777" w:rsidR="006800CB" w:rsidRPr="006800CB" w:rsidRDefault="006800CB" w:rsidP="00CC536B">
    <w:pPr>
      <w:pStyle w:val="Zaglavlje"/>
    </w:pPr>
    <w:r w:rsidRPr="006800CB">
      <w:t>TABLICA ZA ODRAĐIVANJE POSTOTKA TRAJNOG INVALIDITETA KAO POSLJEDICE NESRETNOG SLUČAJA (NEZGODE)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9AFB" w14:textId="77777777" w:rsidR="008E5E2E" w:rsidRDefault="008E5E2E" w:rsidP="004D0346">
    <w:pPr>
      <w:pStyle w:val="Zaglavlje"/>
      <w:tabs>
        <w:tab w:val="clear" w:pos="4536"/>
        <w:tab w:val="clear" w:pos="9072"/>
        <w:tab w:val="left" w:pos="6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E4F"/>
    <w:multiLevelType w:val="hybridMultilevel"/>
    <w:tmpl w:val="41D87D2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1D44BFB"/>
    <w:multiLevelType w:val="hybridMultilevel"/>
    <w:tmpl w:val="32FE9E1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2E41A24"/>
    <w:multiLevelType w:val="hybridMultilevel"/>
    <w:tmpl w:val="172897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9E1471"/>
    <w:multiLevelType w:val="hybridMultilevel"/>
    <w:tmpl w:val="4EDCBC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D55BF4"/>
    <w:multiLevelType w:val="hybridMultilevel"/>
    <w:tmpl w:val="B134CC4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EB577FA"/>
    <w:multiLevelType w:val="hybridMultilevel"/>
    <w:tmpl w:val="E286CA0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0EE398A"/>
    <w:multiLevelType w:val="hybridMultilevel"/>
    <w:tmpl w:val="42C8494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5D83AFB"/>
    <w:multiLevelType w:val="hybridMultilevel"/>
    <w:tmpl w:val="310E4B9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65F0059"/>
    <w:multiLevelType w:val="hybridMultilevel"/>
    <w:tmpl w:val="14DECA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77A5F60"/>
    <w:multiLevelType w:val="hybridMultilevel"/>
    <w:tmpl w:val="A4AA8A60"/>
    <w:lvl w:ilvl="0" w:tplc="167CE3A8">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85B09F2"/>
    <w:multiLevelType w:val="hybridMultilevel"/>
    <w:tmpl w:val="A746D44A"/>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AD36FC"/>
    <w:multiLevelType w:val="hybridMultilevel"/>
    <w:tmpl w:val="BEE60532"/>
    <w:lvl w:ilvl="0" w:tplc="09904AEC">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CF5140E"/>
    <w:multiLevelType w:val="hybridMultilevel"/>
    <w:tmpl w:val="0570DF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1C71A1"/>
    <w:multiLevelType w:val="hybridMultilevel"/>
    <w:tmpl w:val="0AA0FC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E01CE6"/>
    <w:multiLevelType w:val="hybridMultilevel"/>
    <w:tmpl w:val="B552C3DA"/>
    <w:lvl w:ilvl="0" w:tplc="041A0011">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263C96"/>
    <w:multiLevelType w:val="hybridMultilevel"/>
    <w:tmpl w:val="0E5662F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3D259E9"/>
    <w:multiLevelType w:val="hybridMultilevel"/>
    <w:tmpl w:val="060665A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25B12499"/>
    <w:multiLevelType w:val="hybridMultilevel"/>
    <w:tmpl w:val="7C02ED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6456F4A"/>
    <w:multiLevelType w:val="hybridMultilevel"/>
    <w:tmpl w:val="67862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295699"/>
    <w:multiLevelType w:val="hybridMultilevel"/>
    <w:tmpl w:val="05446D40"/>
    <w:lvl w:ilvl="0" w:tplc="6C9C2CD4">
      <w:start w:val="18"/>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0" w15:restartNumberingAfterBreak="0">
    <w:nsid w:val="282B35F1"/>
    <w:multiLevelType w:val="hybridMultilevel"/>
    <w:tmpl w:val="E1FE55E8"/>
    <w:lvl w:ilvl="0" w:tplc="08AACC04">
      <w:start w:val="1"/>
      <w:numFmt w:val="decimal"/>
      <w:lvlText w:val="%1."/>
      <w:lvlJc w:val="left"/>
      <w:pPr>
        <w:ind w:left="720" w:hanging="360"/>
      </w:pPr>
      <w:rPr>
        <w:rFonts w:asciiTheme="minorHAnsi" w:eastAsiaTheme="minorHAnsi" w:hAnsiTheme="minorHAnsi" w:cstheme="minorBidi"/>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8476872"/>
    <w:multiLevelType w:val="hybridMultilevel"/>
    <w:tmpl w:val="9F7A7DB6"/>
    <w:lvl w:ilvl="0" w:tplc="42C03FBC">
      <w:numFmt w:val="bullet"/>
      <w:lvlText w:val="-"/>
      <w:lvlJc w:val="left"/>
      <w:pPr>
        <w:ind w:left="1440" w:hanging="360"/>
      </w:pPr>
      <w:rPr>
        <w:rFonts w:ascii="Times New Roman" w:eastAsia="Calibr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286F56CB"/>
    <w:multiLevelType w:val="hybridMultilevel"/>
    <w:tmpl w:val="CA3E38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290E3AAD"/>
    <w:multiLevelType w:val="hybridMultilevel"/>
    <w:tmpl w:val="A6301D70"/>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2B120685"/>
    <w:multiLevelType w:val="hybridMultilevel"/>
    <w:tmpl w:val="782480C2"/>
    <w:lvl w:ilvl="0" w:tplc="7CD0BE8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2C1D0AFC"/>
    <w:multiLevelType w:val="hybridMultilevel"/>
    <w:tmpl w:val="0B56490C"/>
    <w:lvl w:ilvl="0" w:tplc="6C9C2CD4">
      <w:start w:val="1"/>
      <w:numFmt w:val="decimal"/>
      <w:lvlText w:val="%1."/>
      <w:lvlJc w:val="left"/>
      <w:pPr>
        <w:tabs>
          <w:tab w:val="num" w:pos="133"/>
        </w:tabs>
        <w:ind w:left="496" w:hanging="360"/>
      </w:pPr>
      <w:rPr>
        <w:rFonts w:cs="Times New Roman" w:hint="default"/>
      </w:rPr>
    </w:lvl>
    <w:lvl w:ilvl="1" w:tplc="041A0019" w:tentative="1">
      <w:start w:val="1"/>
      <w:numFmt w:val="lowerLetter"/>
      <w:lvlText w:val="%2."/>
      <w:lvlJc w:val="left"/>
      <w:pPr>
        <w:ind w:left="1434" w:hanging="360"/>
      </w:pPr>
      <w:rPr>
        <w:rFonts w:cs="Times New Roman"/>
      </w:rPr>
    </w:lvl>
    <w:lvl w:ilvl="2" w:tplc="041A001B" w:tentative="1">
      <w:start w:val="1"/>
      <w:numFmt w:val="lowerRoman"/>
      <w:lvlText w:val="%3."/>
      <w:lvlJc w:val="right"/>
      <w:pPr>
        <w:ind w:left="2154" w:hanging="180"/>
      </w:pPr>
      <w:rPr>
        <w:rFonts w:cs="Times New Roman"/>
      </w:rPr>
    </w:lvl>
    <w:lvl w:ilvl="3" w:tplc="041A000F" w:tentative="1">
      <w:start w:val="1"/>
      <w:numFmt w:val="decimal"/>
      <w:lvlText w:val="%4."/>
      <w:lvlJc w:val="left"/>
      <w:pPr>
        <w:ind w:left="2874" w:hanging="360"/>
      </w:pPr>
      <w:rPr>
        <w:rFonts w:cs="Times New Roman"/>
      </w:rPr>
    </w:lvl>
    <w:lvl w:ilvl="4" w:tplc="041A0019" w:tentative="1">
      <w:start w:val="1"/>
      <w:numFmt w:val="lowerLetter"/>
      <w:lvlText w:val="%5."/>
      <w:lvlJc w:val="left"/>
      <w:pPr>
        <w:ind w:left="3594" w:hanging="360"/>
      </w:pPr>
      <w:rPr>
        <w:rFonts w:cs="Times New Roman"/>
      </w:rPr>
    </w:lvl>
    <w:lvl w:ilvl="5" w:tplc="041A001B" w:tentative="1">
      <w:start w:val="1"/>
      <w:numFmt w:val="lowerRoman"/>
      <w:lvlText w:val="%6."/>
      <w:lvlJc w:val="right"/>
      <w:pPr>
        <w:ind w:left="4314" w:hanging="180"/>
      </w:pPr>
      <w:rPr>
        <w:rFonts w:cs="Times New Roman"/>
      </w:rPr>
    </w:lvl>
    <w:lvl w:ilvl="6" w:tplc="041A000F" w:tentative="1">
      <w:start w:val="1"/>
      <w:numFmt w:val="decimal"/>
      <w:lvlText w:val="%7."/>
      <w:lvlJc w:val="left"/>
      <w:pPr>
        <w:ind w:left="5034" w:hanging="360"/>
      </w:pPr>
      <w:rPr>
        <w:rFonts w:cs="Times New Roman"/>
      </w:rPr>
    </w:lvl>
    <w:lvl w:ilvl="7" w:tplc="041A0019" w:tentative="1">
      <w:start w:val="1"/>
      <w:numFmt w:val="lowerLetter"/>
      <w:lvlText w:val="%8."/>
      <w:lvlJc w:val="left"/>
      <w:pPr>
        <w:ind w:left="5754" w:hanging="360"/>
      </w:pPr>
      <w:rPr>
        <w:rFonts w:cs="Times New Roman"/>
      </w:rPr>
    </w:lvl>
    <w:lvl w:ilvl="8" w:tplc="041A001B" w:tentative="1">
      <w:start w:val="1"/>
      <w:numFmt w:val="lowerRoman"/>
      <w:lvlText w:val="%9."/>
      <w:lvlJc w:val="right"/>
      <w:pPr>
        <w:ind w:left="6474" w:hanging="180"/>
      </w:pPr>
      <w:rPr>
        <w:rFonts w:cs="Times New Roman"/>
      </w:rPr>
    </w:lvl>
  </w:abstractNum>
  <w:abstractNum w:abstractNumId="26" w15:restartNumberingAfterBreak="0">
    <w:nsid w:val="2E651290"/>
    <w:multiLevelType w:val="hybridMultilevel"/>
    <w:tmpl w:val="803633D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34F01ADB"/>
    <w:multiLevelType w:val="hybridMultilevel"/>
    <w:tmpl w:val="94B0A552"/>
    <w:lvl w:ilvl="0" w:tplc="041A0001">
      <w:start w:val="1"/>
      <w:numFmt w:val="bullet"/>
      <w:lvlText w:val=""/>
      <w:lvlJc w:val="left"/>
      <w:pPr>
        <w:ind w:left="360" w:hanging="360"/>
      </w:pPr>
      <w:rPr>
        <w:rFonts w:ascii="Symbol" w:hAnsi="Symbol" w:hint="default"/>
      </w:rPr>
    </w:lvl>
    <w:lvl w:ilvl="1" w:tplc="78DAC7A6">
      <w:start w:val="1"/>
      <w:numFmt w:val="bullet"/>
      <w:lvlText w:val="•"/>
      <w:lvlJc w:val="left"/>
      <w:pPr>
        <w:ind w:left="1440" w:hanging="720"/>
      </w:pPr>
      <w:rPr>
        <w:rFonts w:ascii="Calibri" w:eastAsiaTheme="minorHAnsi" w:hAnsi="Calibri" w:cs="Calibri"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356931F7"/>
    <w:multiLevelType w:val="hybridMultilevel"/>
    <w:tmpl w:val="169A55C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35DD1DD4"/>
    <w:multiLevelType w:val="hybridMultilevel"/>
    <w:tmpl w:val="2E56EDA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38F83A49"/>
    <w:multiLevelType w:val="hybridMultilevel"/>
    <w:tmpl w:val="149E60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A800F66"/>
    <w:multiLevelType w:val="hybridMultilevel"/>
    <w:tmpl w:val="B35A265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3A947F28"/>
    <w:multiLevelType w:val="hybridMultilevel"/>
    <w:tmpl w:val="0E22953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BD21FA6"/>
    <w:multiLevelType w:val="hybridMultilevel"/>
    <w:tmpl w:val="A49EAC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3EF16B6F"/>
    <w:multiLevelType w:val="multilevel"/>
    <w:tmpl w:val="92A08E0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F93AA3"/>
    <w:multiLevelType w:val="hybridMultilevel"/>
    <w:tmpl w:val="424EF4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45DB31C9"/>
    <w:multiLevelType w:val="hybridMultilevel"/>
    <w:tmpl w:val="71D6B4C8"/>
    <w:lvl w:ilvl="0" w:tplc="F0B633B6">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63A71BE"/>
    <w:multiLevelType w:val="hybridMultilevel"/>
    <w:tmpl w:val="B70026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B2D40B1"/>
    <w:multiLevelType w:val="multilevel"/>
    <w:tmpl w:val="0B482C6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B566962"/>
    <w:multiLevelType w:val="hybridMultilevel"/>
    <w:tmpl w:val="378C4DF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4F0B1ABC"/>
    <w:multiLevelType w:val="hybridMultilevel"/>
    <w:tmpl w:val="8A0A27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03719C3"/>
    <w:multiLevelType w:val="hybridMultilevel"/>
    <w:tmpl w:val="9BCA41C4"/>
    <w:lvl w:ilvl="0" w:tplc="041A0005">
      <w:start w:val="1"/>
      <w:numFmt w:val="bullet"/>
      <w:lvlText w:val=""/>
      <w:lvlJc w:val="left"/>
      <w:pPr>
        <w:ind w:left="2160" w:hanging="360"/>
      </w:pPr>
      <w:rPr>
        <w:rFonts w:ascii="Wingdings" w:hAnsi="Wingdings" w:hint="default"/>
      </w:rPr>
    </w:lvl>
    <w:lvl w:ilvl="1" w:tplc="041A0003">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2" w15:restartNumberingAfterBreak="0">
    <w:nsid w:val="52850A95"/>
    <w:multiLevelType w:val="multilevel"/>
    <w:tmpl w:val="46FA4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B6674"/>
    <w:multiLevelType w:val="hybridMultilevel"/>
    <w:tmpl w:val="CBC49D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5B37197B"/>
    <w:multiLevelType w:val="hybridMultilevel"/>
    <w:tmpl w:val="592C5BD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5B8C641D"/>
    <w:multiLevelType w:val="hybridMultilevel"/>
    <w:tmpl w:val="4DBECFB4"/>
    <w:lvl w:ilvl="0" w:tplc="7F14B416">
      <w:numFmt w:val="bullet"/>
      <w:lvlText w:val="-"/>
      <w:lvlJc w:val="left"/>
      <w:pPr>
        <w:ind w:left="471" w:hanging="360"/>
      </w:pPr>
      <w:rPr>
        <w:rFonts w:ascii="Calibri" w:eastAsia="Times New Roman" w:hAnsi="Calibri" w:cs="Calibri" w:hint="default"/>
      </w:rPr>
    </w:lvl>
    <w:lvl w:ilvl="1" w:tplc="041A0003">
      <w:start w:val="1"/>
      <w:numFmt w:val="bullet"/>
      <w:lvlText w:val="o"/>
      <w:lvlJc w:val="left"/>
      <w:pPr>
        <w:ind w:left="1191" w:hanging="360"/>
      </w:pPr>
      <w:rPr>
        <w:rFonts w:ascii="Courier New" w:hAnsi="Courier New" w:cs="Courier New" w:hint="default"/>
      </w:rPr>
    </w:lvl>
    <w:lvl w:ilvl="2" w:tplc="041A0005" w:tentative="1">
      <w:start w:val="1"/>
      <w:numFmt w:val="bullet"/>
      <w:lvlText w:val=""/>
      <w:lvlJc w:val="left"/>
      <w:pPr>
        <w:ind w:left="1911" w:hanging="360"/>
      </w:pPr>
      <w:rPr>
        <w:rFonts w:ascii="Wingdings" w:hAnsi="Wingdings" w:hint="default"/>
      </w:rPr>
    </w:lvl>
    <w:lvl w:ilvl="3" w:tplc="041A0001" w:tentative="1">
      <w:start w:val="1"/>
      <w:numFmt w:val="bullet"/>
      <w:lvlText w:val=""/>
      <w:lvlJc w:val="left"/>
      <w:pPr>
        <w:ind w:left="2631" w:hanging="360"/>
      </w:pPr>
      <w:rPr>
        <w:rFonts w:ascii="Symbol" w:hAnsi="Symbol" w:hint="default"/>
      </w:rPr>
    </w:lvl>
    <w:lvl w:ilvl="4" w:tplc="041A0003" w:tentative="1">
      <w:start w:val="1"/>
      <w:numFmt w:val="bullet"/>
      <w:lvlText w:val="o"/>
      <w:lvlJc w:val="left"/>
      <w:pPr>
        <w:ind w:left="3351" w:hanging="360"/>
      </w:pPr>
      <w:rPr>
        <w:rFonts w:ascii="Courier New" w:hAnsi="Courier New" w:cs="Courier New" w:hint="default"/>
      </w:rPr>
    </w:lvl>
    <w:lvl w:ilvl="5" w:tplc="041A0005" w:tentative="1">
      <w:start w:val="1"/>
      <w:numFmt w:val="bullet"/>
      <w:lvlText w:val=""/>
      <w:lvlJc w:val="left"/>
      <w:pPr>
        <w:ind w:left="4071" w:hanging="360"/>
      </w:pPr>
      <w:rPr>
        <w:rFonts w:ascii="Wingdings" w:hAnsi="Wingdings" w:hint="default"/>
      </w:rPr>
    </w:lvl>
    <w:lvl w:ilvl="6" w:tplc="041A0001" w:tentative="1">
      <w:start w:val="1"/>
      <w:numFmt w:val="bullet"/>
      <w:lvlText w:val=""/>
      <w:lvlJc w:val="left"/>
      <w:pPr>
        <w:ind w:left="4791" w:hanging="360"/>
      </w:pPr>
      <w:rPr>
        <w:rFonts w:ascii="Symbol" w:hAnsi="Symbol" w:hint="default"/>
      </w:rPr>
    </w:lvl>
    <w:lvl w:ilvl="7" w:tplc="041A0003" w:tentative="1">
      <w:start w:val="1"/>
      <w:numFmt w:val="bullet"/>
      <w:lvlText w:val="o"/>
      <w:lvlJc w:val="left"/>
      <w:pPr>
        <w:ind w:left="5511" w:hanging="360"/>
      </w:pPr>
      <w:rPr>
        <w:rFonts w:ascii="Courier New" w:hAnsi="Courier New" w:cs="Courier New" w:hint="default"/>
      </w:rPr>
    </w:lvl>
    <w:lvl w:ilvl="8" w:tplc="041A0005" w:tentative="1">
      <w:start w:val="1"/>
      <w:numFmt w:val="bullet"/>
      <w:lvlText w:val=""/>
      <w:lvlJc w:val="left"/>
      <w:pPr>
        <w:ind w:left="6231" w:hanging="360"/>
      </w:pPr>
      <w:rPr>
        <w:rFonts w:ascii="Wingdings" w:hAnsi="Wingdings" w:hint="default"/>
      </w:rPr>
    </w:lvl>
  </w:abstractNum>
  <w:abstractNum w:abstractNumId="46" w15:restartNumberingAfterBreak="0">
    <w:nsid w:val="5DF67A43"/>
    <w:multiLevelType w:val="hybridMultilevel"/>
    <w:tmpl w:val="47223B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F795E55"/>
    <w:multiLevelType w:val="hybridMultilevel"/>
    <w:tmpl w:val="DA22D6C0"/>
    <w:lvl w:ilvl="0" w:tplc="385A3E70">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64804429"/>
    <w:multiLevelType w:val="hybridMultilevel"/>
    <w:tmpl w:val="1FC29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53E37E4"/>
    <w:multiLevelType w:val="hybridMultilevel"/>
    <w:tmpl w:val="1DC6AD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15:restartNumberingAfterBreak="0">
    <w:nsid w:val="67113F08"/>
    <w:multiLevelType w:val="hybridMultilevel"/>
    <w:tmpl w:val="9A842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9BD39B9"/>
    <w:multiLevelType w:val="hybridMultilevel"/>
    <w:tmpl w:val="428C52A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2" w15:restartNumberingAfterBreak="0">
    <w:nsid w:val="6BE20582"/>
    <w:multiLevelType w:val="hybridMultilevel"/>
    <w:tmpl w:val="141E492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6BEA407E"/>
    <w:multiLevelType w:val="hybridMultilevel"/>
    <w:tmpl w:val="589236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4" w15:restartNumberingAfterBreak="0">
    <w:nsid w:val="6C070F97"/>
    <w:multiLevelType w:val="hybridMultilevel"/>
    <w:tmpl w:val="FA229EA8"/>
    <w:lvl w:ilvl="0" w:tplc="041A0003">
      <w:start w:val="1"/>
      <w:numFmt w:val="bullet"/>
      <w:lvlText w:val="o"/>
      <w:lvlJc w:val="left"/>
      <w:pPr>
        <w:ind w:left="588" w:hanging="360"/>
      </w:pPr>
      <w:rPr>
        <w:rFonts w:ascii="Courier New" w:hAnsi="Courier New" w:cs="Courier New" w:hint="default"/>
      </w:rPr>
    </w:lvl>
    <w:lvl w:ilvl="1" w:tplc="041A0003">
      <w:start w:val="1"/>
      <w:numFmt w:val="bullet"/>
      <w:lvlText w:val="o"/>
      <w:lvlJc w:val="left"/>
      <w:pPr>
        <w:ind w:left="1308" w:hanging="360"/>
      </w:pPr>
      <w:rPr>
        <w:rFonts w:ascii="Courier New" w:hAnsi="Courier New" w:cs="Courier New" w:hint="default"/>
      </w:rPr>
    </w:lvl>
    <w:lvl w:ilvl="2" w:tplc="041A0005" w:tentative="1">
      <w:start w:val="1"/>
      <w:numFmt w:val="bullet"/>
      <w:lvlText w:val=""/>
      <w:lvlJc w:val="left"/>
      <w:pPr>
        <w:ind w:left="2028" w:hanging="360"/>
      </w:pPr>
      <w:rPr>
        <w:rFonts w:ascii="Wingdings" w:hAnsi="Wingdings" w:hint="default"/>
      </w:rPr>
    </w:lvl>
    <w:lvl w:ilvl="3" w:tplc="041A0001" w:tentative="1">
      <w:start w:val="1"/>
      <w:numFmt w:val="bullet"/>
      <w:lvlText w:val=""/>
      <w:lvlJc w:val="left"/>
      <w:pPr>
        <w:ind w:left="2748" w:hanging="360"/>
      </w:pPr>
      <w:rPr>
        <w:rFonts w:ascii="Symbol" w:hAnsi="Symbol" w:hint="default"/>
      </w:rPr>
    </w:lvl>
    <w:lvl w:ilvl="4" w:tplc="041A0003" w:tentative="1">
      <w:start w:val="1"/>
      <w:numFmt w:val="bullet"/>
      <w:lvlText w:val="o"/>
      <w:lvlJc w:val="left"/>
      <w:pPr>
        <w:ind w:left="3468" w:hanging="360"/>
      </w:pPr>
      <w:rPr>
        <w:rFonts w:ascii="Courier New" w:hAnsi="Courier New" w:cs="Courier New" w:hint="default"/>
      </w:rPr>
    </w:lvl>
    <w:lvl w:ilvl="5" w:tplc="041A0005" w:tentative="1">
      <w:start w:val="1"/>
      <w:numFmt w:val="bullet"/>
      <w:lvlText w:val=""/>
      <w:lvlJc w:val="left"/>
      <w:pPr>
        <w:ind w:left="4188" w:hanging="360"/>
      </w:pPr>
      <w:rPr>
        <w:rFonts w:ascii="Wingdings" w:hAnsi="Wingdings" w:hint="default"/>
      </w:rPr>
    </w:lvl>
    <w:lvl w:ilvl="6" w:tplc="041A0001" w:tentative="1">
      <w:start w:val="1"/>
      <w:numFmt w:val="bullet"/>
      <w:lvlText w:val=""/>
      <w:lvlJc w:val="left"/>
      <w:pPr>
        <w:ind w:left="4908" w:hanging="360"/>
      </w:pPr>
      <w:rPr>
        <w:rFonts w:ascii="Symbol" w:hAnsi="Symbol" w:hint="default"/>
      </w:rPr>
    </w:lvl>
    <w:lvl w:ilvl="7" w:tplc="041A0003" w:tentative="1">
      <w:start w:val="1"/>
      <w:numFmt w:val="bullet"/>
      <w:lvlText w:val="o"/>
      <w:lvlJc w:val="left"/>
      <w:pPr>
        <w:ind w:left="5628" w:hanging="360"/>
      </w:pPr>
      <w:rPr>
        <w:rFonts w:ascii="Courier New" w:hAnsi="Courier New" w:cs="Courier New" w:hint="default"/>
      </w:rPr>
    </w:lvl>
    <w:lvl w:ilvl="8" w:tplc="041A0005" w:tentative="1">
      <w:start w:val="1"/>
      <w:numFmt w:val="bullet"/>
      <w:lvlText w:val=""/>
      <w:lvlJc w:val="left"/>
      <w:pPr>
        <w:ind w:left="6348" w:hanging="360"/>
      </w:pPr>
      <w:rPr>
        <w:rFonts w:ascii="Wingdings" w:hAnsi="Wingdings" w:hint="default"/>
      </w:rPr>
    </w:lvl>
  </w:abstractNum>
  <w:abstractNum w:abstractNumId="55" w15:restartNumberingAfterBreak="0">
    <w:nsid w:val="6D1B0537"/>
    <w:multiLevelType w:val="hybridMultilevel"/>
    <w:tmpl w:val="834A575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15:restartNumberingAfterBreak="0">
    <w:nsid w:val="6F7F395D"/>
    <w:multiLevelType w:val="hybridMultilevel"/>
    <w:tmpl w:val="A1E438B8"/>
    <w:lvl w:ilvl="0" w:tplc="041A0001">
      <w:start w:val="1"/>
      <w:numFmt w:val="bullet"/>
      <w:lvlText w:val=""/>
      <w:lvlJc w:val="left"/>
      <w:pPr>
        <w:ind w:left="720" w:hanging="360"/>
      </w:pPr>
      <w:rPr>
        <w:rFonts w:ascii="Symbol" w:hAnsi="Symbol" w:hint="default"/>
      </w:rPr>
    </w:lvl>
    <w:lvl w:ilvl="1" w:tplc="78DAC7A6">
      <w:start w:val="1"/>
      <w:numFmt w:val="bullet"/>
      <w:lvlText w:val="•"/>
      <w:lvlJc w:val="left"/>
      <w:pPr>
        <w:ind w:left="1800" w:hanging="72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2395354"/>
    <w:multiLevelType w:val="hybridMultilevel"/>
    <w:tmpl w:val="2C24E9F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7A90476A"/>
    <w:multiLevelType w:val="hybridMultilevel"/>
    <w:tmpl w:val="F5764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ADC1C54"/>
    <w:multiLevelType w:val="hybridMultilevel"/>
    <w:tmpl w:val="45041A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CBD21BA"/>
    <w:multiLevelType w:val="hybridMultilevel"/>
    <w:tmpl w:val="2CCE5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F7D3970"/>
    <w:multiLevelType w:val="hybridMultilevel"/>
    <w:tmpl w:val="F4C60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972373065">
    <w:abstractNumId w:val="25"/>
  </w:num>
  <w:num w:numId="2" w16cid:durableId="1393177">
    <w:abstractNumId w:val="19"/>
  </w:num>
  <w:num w:numId="3" w16cid:durableId="1561549338">
    <w:abstractNumId w:val="47"/>
  </w:num>
  <w:num w:numId="4" w16cid:durableId="1663006218">
    <w:abstractNumId w:val="5"/>
  </w:num>
  <w:num w:numId="5" w16cid:durableId="1831213894">
    <w:abstractNumId w:val="36"/>
  </w:num>
  <w:num w:numId="6" w16cid:durableId="1431854276">
    <w:abstractNumId w:val="32"/>
  </w:num>
  <w:num w:numId="7" w16cid:durableId="1467624278">
    <w:abstractNumId w:val="38"/>
  </w:num>
  <w:num w:numId="8" w16cid:durableId="1432432363">
    <w:abstractNumId w:val="34"/>
  </w:num>
  <w:num w:numId="9" w16cid:durableId="141236158">
    <w:abstractNumId w:val="37"/>
  </w:num>
  <w:num w:numId="10" w16cid:durableId="1705323020">
    <w:abstractNumId w:val="0"/>
  </w:num>
  <w:num w:numId="11" w16cid:durableId="349528867">
    <w:abstractNumId w:val="29"/>
  </w:num>
  <w:num w:numId="12" w16cid:durableId="760756340">
    <w:abstractNumId w:val="56"/>
  </w:num>
  <w:num w:numId="13" w16cid:durableId="734160471">
    <w:abstractNumId w:val="22"/>
  </w:num>
  <w:num w:numId="14" w16cid:durableId="1304504540">
    <w:abstractNumId w:val="2"/>
  </w:num>
  <w:num w:numId="15" w16cid:durableId="1741901275">
    <w:abstractNumId w:val="24"/>
  </w:num>
  <w:num w:numId="16" w16cid:durableId="1728139293">
    <w:abstractNumId w:val="16"/>
  </w:num>
  <w:num w:numId="17" w16cid:durableId="941494975">
    <w:abstractNumId w:val="15"/>
  </w:num>
  <w:num w:numId="18" w16cid:durableId="1252856072">
    <w:abstractNumId w:val="17"/>
  </w:num>
  <w:num w:numId="19" w16cid:durableId="1624383372">
    <w:abstractNumId w:val="35"/>
  </w:num>
  <w:num w:numId="20" w16cid:durableId="1086851689">
    <w:abstractNumId w:val="1"/>
  </w:num>
  <w:num w:numId="21" w16cid:durableId="365906223">
    <w:abstractNumId w:val="57"/>
  </w:num>
  <w:num w:numId="22" w16cid:durableId="1366911168">
    <w:abstractNumId w:val="26"/>
  </w:num>
  <w:num w:numId="23" w16cid:durableId="1717654799">
    <w:abstractNumId w:val="6"/>
  </w:num>
  <w:num w:numId="24" w16cid:durableId="1565674106">
    <w:abstractNumId w:val="44"/>
  </w:num>
  <w:num w:numId="25" w16cid:durableId="2041855320">
    <w:abstractNumId w:val="39"/>
  </w:num>
  <w:num w:numId="26" w16cid:durableId="1476993469">
    <w:abstractNumId w:val="4"/>
  </w:num>
  <w:num w:numId="27" w16cid:durableId="676883029">
    <w:abstractNumId w:val="55"/>
  </w:num>
  <w:num w:numId="28" w16cid:durableId="363987744">
    <w:abstractNumId w:val="8"/>
  </w:num>
  <w:num w:numId="29" w16cid:durableId="1785922410">
    <w:abstractNumId w:val="60"/>
  </w:num>
  <w:num w:numId="30" w16cid:durableId="923958020">
    <w:abstractNumId w:val="20"/>
  </w:num>
  <w:num w:numId="31" w16cid:durableId="298196544">
    <w:abstractNumId w:val="7"/>
  </w:num>
  <w:num w:numId="32" w16cid:durableId="1379860824">
    <w:abstractNumId w:val="59"/>
  </w:num>
  <w:num w:numId="33" w16cid:durableId="1173912792">
    <w:abstractNumId w:val="49"/>
  </w:num>
  <w:num w:numId="34" w16cid:durableId="1550721989">
    <w:abstractNumId w:val="27"/>
  </w:num>
  <w:num w:numId="35" w16cid:durableId="241257722">
    <w:abstractNumId w:val="13"/>
  </w:num>
  <w:num w:numId="36" w16cid:durableId="83497857">
    <w:abstractNumId w:val="54"/>
  </w:num>
  <w:num w:numId="37" w16cid:durableId="1310672450">
    <w:abstractNumId w:val="58"/>
  </w:num>
  <w:num w:numId="38" w16cid:durableId="1721249625">
    <w:abstractNumId w:val="18"/>
  </w:num>
  <w:num w:numId="39" w16cid:durableId="1897230971">
    <w:abstractNumId w:val="48"/>
  </w:num>
  <w:num w:numId="40" w16cid:durableId="1414471942">
    <w:abstractNumId w:val="53"/>
  </w:num>
  <w:num w:numId="41" w16cid:durableId="2072919322">
    <w:abstractNumId w:val="3"/>
  </w:num>
  <w:num w:numId="42" w16cid:durableId="804589923">
    <w:abstractNumId w:val="10"/>
  </w:num>
  <w:num w:numId="43" w16cid:durableId="2009869134">
    <w:abstractNumId w:val="41"/>
  </w:num>
  <w:num w:numId="44" w16cid:durableId="1014504156">
    <w:abstractNumId w:val="21"/>
  </w:num>
  <w:num w:numId="45" w16cid:durableId="369308513">
    <w:abstractNumId w:val="40"/>
  </w:num>
  <w:num w:numId="46" w16cid:durableId="1044793757">
    <w:abstractNumId w:val="11"/>
  </w:num>
  <w:num w:numId="47" w16cid:durableId="534075467">
    <w:abstractNumId w:val="28"/>
  </w:num>
  <w:num w:numId="48" w16cid:durableId="1747528336">
    <w:abstractNumId w:val="43"/>
  </w:num>
  <w:num w:numId="49" w16cid:durableId="1514799245">
    <w:abstractNumId w:val="45"/>
  </w:num>
  <w:num w:numId="50" w16cid:durableId="526021643">
    <w:abstractNumId w:val="31"/>
  </w:num>
  <w:num w:numId="51" w16cid:durableId="1540245785">
    <w:abstractNumId w:val="52"/>
  </w:num>
  <w:num w:numId="52" w16cid:durableId="495729212">
    <w:abstractNumId w:val="30"/>
  </w:num>
  <w:num w:numId="53" w16cid:durableId="1089427930">
    <w:abstractNumId w:val="46"/>
  </w:num>
  <w:num w:numId="54" w16cid:durableId="580531095">
    <w:abstractNumId w:val="42"/>
  </w:num>
  <w:num w:numId="55" w16cid:durableId="1240479246">
    <w:abstractNumId w:val="61"/>
  </w:num>
  <w:num w:numId="56" w16cid:durableId="1183201758">
    <w:abstractNumId w:val="23"/>
  </w:num>
  <w:num w:numId="57" w16cid:durableId="53551905">
    <w:abstractNumId w:val="50"/>
  </w:num>
  <w:num w:numId="58" w16cid:durableId="1791700894">
    <w:abstractNumId w:val="12"/>
  </w:num>
  <w:num w:numId="59" w16cid:durableId="1545871500">
    <w:abstractNumId w:val="14"/>
  </w:num>
  <w:num w:numId="60" w16cid:durableId="1934513013">
    <w:abstractNumId w:val="51"/>
  </w:num>
  <w:num w:numId="61" w16cid:durableId="1598446291">
    <w:abstractNumId w:val="9"/>
  </w:num>
  <w:num w:numId="62" w16cid:durableId="1196771432">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1622"/>
    <w:rsid w:val="00000C45"/>
    <w:rsid w:val="0000508F"/>
    <w:rsid w:val="00011954"/>
    <w:rsid w:val="00013244"/>
    <w:rsid w:val="0001472F"/>
    <w:rsid w:val="00015F68"/>
    <w:rsid w:val="0002022F"/>
    <w:rsid w:val="000209D5"/>
    <w:rsid w:val="000231DF"/>
    <w:rsid w:val="00031B89"/>
    <w:rsid w:val="00032B52"/>
    <w:rsid w:val="00033ECE"/>
    <w:rsid w:val="0003531B"/>
    <w:rsid w:val="0003644B"/>
    <w:rsid w:val="0003666E"/>
    <w:rsid w:val="00046E91"/>
    <w:rsid w:val="0004745C"/>
    <w:rsid w:val="000545ED"/>
    <w:rsid w:val="00054EEB"/>
    <w:rsid w:val="00055705"/>
    <w:rsid w:val="00061A19"/>
    <w:rsid w:val="0006258A"/>
    <w:rsid w:val="00065EC6"/>
    <w:rsid w:val="0007079D"/>
    <w:rsid w:val="000715CE"/>
    <w:rsid w:val="000749DB"/>
    <w:rsid w:val="00075C0C"/>
    <w:rsid w:val="00076491"/>
    <w:rsid w:val="00080520"/>
    <w:rsid w:val="00081BB5"/>
    <w:rsid w:val="00082B3A"/>
    <w:rsid w:val="00084769"/>
    <w:rsid w:val="00084F8B"/>
    <w:rsid w:val="00093AB5"/>
    <w:rsid w:val="000969E8"/>
    <w:rsid w:val="00096CF5"/>
    <w:rsid w:val="000A0514"/>
    <w:rsid w:val="000A454D"/>
    <w:rsid w:val="000B0105"/>
    <w:rsid w:val="000B1BC3"/>
    <w:rsid w:val="000B23AD"/>
    <w:rsid w:val="000B37D0"/>
    <w:rsid w:val="000B5DA8"/>
    <w:rsid w:val="000C01F1"/>
    <w:rsid w:val="000C63F1"/>
    <w:rsid w:val="000D2A8C"/>
    <w:rsid w:val="000D2CA6"/>
    <w:rsid w:val="000D7A91"/>
    <w:rsid w:val="000E42F6"/>
    <w:rsid w:val="000E5593"/>
    <w:rsid w:val="000E68E0"/>
    <w:rsid w:val="000E71F9"/>
    <w:rsid w:val="000F19EA"/>
    <w:rsid w:val="000F61E8"/>
    <w:rsid w:val="0010108E"/>
    <w:rsid w:val="0010154B"/>
    <w:rsid w:val="00102679"/>
    <w:rsid w:val="00103D47"/>
    <w:rsid w:val="0011065D"/>
    <w:rsid w:val="00115CA6"/>
    <w:rsid w:val="00116817"/>
    <w:rsid w:val="0012024B"/>
    <w:rsid w:val="00122AA3"/>
    <w:rsid w:val="001252A2"/>
    <w:rsid w:val="0012537D"/>
    <w:rsid w:val="00132B10"/>
    <w:rsid w:val="00132C19"/>
    <w:rsid w:val="001343C1"/>
    <w:rsid w:val="00135213"/>
    <w:rsid w:val="00136215"/>
    <w:rsid w:val="001366CC"/>
    <w:rsid w:val="001420F4"/>
    <w:rsid w:val="00142784"/>
    <w:rsid w:val="00144AD5"/>
    <w:rsid w:val="00145ABF"/>
    <w:rsid w:val="001505D1"/>
    <w:rsid w:val="00153FC5"/>
    <w:rsid w:val="001542C1"/>
    <w:rsid w:val="001549C1"/>
    <w:rsid w:val="00156375"/>
    <w:rsid w:val="00163540"/>
    <w:rsid w:val="001650E7"/>
    <w:rsid w:val="00167B81"/>
    <w:rsid w:val="00167E78"/>
    <w:rsid w:val="00170B2D"/>
    <w:rsid w:val="0018221F"/>
    <w:rsid w:val="001863BA"/>
    <w:rsid w:val="00187624"/>
    <w:rsid w:val="0018793E"/>
    <w:rsid w:val="00193126"/>
    <w:rsid w:val="001A1F7F"/>
    <w:rsid w:val="001B1701"/>
    <w:rsid w:val="001B4C15"/>
    <w:rsid w:val="001C086F"/>
    <w:rsid w:val="001C0C34"/>
    <w:rsid w:val="001C3250"/>
    <w:rsid w:val="001C338C"/>
    <w:rsid w:val="001C4C04"/>
    <w:rsid w:val="001D29C0"/>
    <w:rsid w:val="001D3820"/>
    <w:rsid w:val="001D6C25"/>
    <w:rsid w:val="001E11B9"/>
    <w:rsid w:val="001E3A80"/>
    <w:rsid w:val="001E63D6"/>
    <w:rsid w:val="001E6893"/>
    <w:rsid w:val="001F3D7F"/>
    <w:rsid w:val="001F4F37"/>
    <w:rsid w:val="002002DD"/>
    <w:rsid w:val="002039D9"/>
    <w:rsid w:val="00205FD6"/>
    <w:rsid w:val="00206102"/>
    <w:rsid w:val="002067F4"/>
    <w:rsid w:val="00206F2B"/>
    <w:rsid w:val="002124CE"/>
    <w:rsid w:val="0021275F"/>
    <w:rsid w:val="00213B34"/>
    <w:rsid w:val="00213D53"/>
    <w:rsid w:val="00214DFA"/>
    <w:rsid w:val="00216313"/>
    <w:rsid w:val="00221E06"/>
    <w:rsid w:val="002239AD"/>
    <w:rsid w:val="002274E4"/>
    <w:rsid w:val="00230A59"/>
    <w:rsid w:val="00233281"/>
    <w:rsid w:val="002350EC"/>
    <w:rsid w:val="0023613C"/>
    <w:rsid w:val="00236BF5"/>
    <w:rsid w:val="0024330D"/>
    <w:rsid w:val="00246557"/>
    <w:rsid w:val="00251FE0"/>
    <w:rsid w:val="002526E4"/>
    <w:rsid w:val="00253DDE"/>
    <w:rsid w:val="002653DE"/>
    <w:rsid w:val="0027030B"/>
    <w:rsid w:val="002740A4"/>
    <w:rsid w:val="00274F5C"/>
    <w:rsid w:val="0027542B"/>
    <w:rsid w:val="00275A9D"/>
    <w:rsid w:val="00276F57"/>
    <w:rsid w:val="00277E78"/>
    <w:rsid w:val="002827A7"/>
    <w:rsid w:val="00282936"/>
    <w:rsid w:val="002829B5"/>
    <w:rsid w:val="00283579"/>
    <w:rsid w:val="002850DA"/>
    <w:rsid w:val="002918CD"/>
    <w:rsid w:val="0029383D"/>
    <w:rsid w:val="00295F16"/>
    <w:rsid w:val="00297952"/>
    <w:rsid w:val="00297E93"/>
    <w:rsid w:val="002A613B"/>
    <w:rsid w:val="002A7F81"/>
    <w:rsid w:val="002B011C"/>
    <w:rsid w:val="002B1BF9"/>
    <w:rsid w:val="002B5A23"/>
    <w:rsid w:val="002C1929"/>
    <w:rsid w:val="002C1F38"/>
    <w:rsid w:val="002C3587"/>
    <w:rsid w:val="002C549B"/>
    <w:rsid w:val="002C6E5F"/>
    <w:rsid w:val="002C7260"/>
    <w:rsid w:val="002D119B"/>
    <w:rsid w:val="002D59EF"/>
    <w:rsid w:val="002D5BB4"/>
    <w:rsid w:val="002D5E25"/>
    <w:rsid w:val="002D788F"/>
    <w:rsid w:val="002E1AAF"/>
    <w:rsid w:val="002E6CA3"/>
    <w:rsid w:val="002F077C"/>
    <w:rsid w:val="002F0F66"/>
    <w:rsid w:val="002F16B1"/>
    <w:rsid w:val="00304661"/>
    <w:rsid w:val="00310D65"/>
    <w:rsid w:val="00312EE5"/>
    <w:rsid w:val="00313EA6"/>
    <w:rsid w:val="00314F07"/>
    <w:rsid w:val="0031659F"/>
    <w:rsid w:val="00320D50"/>
    <w:rsid w:val="00322ADA"/>
    <w:rsid w:val="00322CD7"/>
    <w:rsid w:val="0032635A"/>
    <w:rsid w:val="00326728"/>
    <w:rsid w:val="00326A66"/>
    <w:rsid w:val="00332470"/>
    <w:rsid w:val="0033399E"/>
    <w:rsid w:val="00334C3F"/>
    <w:rsid w:val="003413E2"/>
    <w:rsid w:val="00345E66"/>
    <w:rsid w:val="003461D6"/>
    <w:rsid w:val="00346FBB"/>
    <w:rsid w:val="003512AC"/>
    <w:rsid w:val="00354712"/>
    <w:rsid w:val="00362C83"/>
    <w:rsid w:val="00364D5A"/>
    <w:rsid w:val="00365927"/>
    <w:rsid w:val="00375B4A"/>
    <w:rsid w:val="0038148B"/>
    <w:rsid w:val="00385F6D"/>
    <w:rsid w:val="00386CF8"/>
    <w:rsid w:val="003904CC"/>
    <w:rsid w:val="00390D9F"/>
    <w:rsid w:val="00391871"/>
    <w:rsid w:val="00391C19"/>
    <w:rsid w:val="003931D3"/>
    <w:rsid w:val="0039487B"/>
    <w:rsid w:val="00394887"/>
    <w:rsid w:val="00394ECE"/>
    <w:rsid w:val="00395A4B"/>
    <w:rsid w:val="00397925"/>
    <w:rsid w:val="003A24AF"/>
    <w:rsid w:val="003A58C1"/>
    <w:rsid w:val="003A6033"/>
    <w:rsid w:val="003A669A"/>
    <w:rsid w:val="003B0847"/>
    <w:rsid w:val="003B17AD"/>
    <w:rsid w:val="003B1FA8"/>
    <w:rsid w:val="003B240D"/>
    <w:rsid w:val="003B4173"/>
    <w:rsid w:val="003B44DF"/>
    <w:rsid w:val="003B4558"/>
    <w:rsid w:val="003B57FD"/>
    <w:rsid w:val="003B710D"/>
    <w:rsid w:val="003C129C"/>
    <w:rsid w:val="003C4EA0"/>
    <w:rsid w:val="003C7A8A"/>
    <w:rsid w:val="003D0331"/>
    <w:rsid w:val="003D4056"/>
    <w:rsid w:val="003D43C6"/>
    <w:rsid w:val="003D5024"/>
    <w:rsid w:val="003E210D"/>
    <w:rsid w:val="003E6608"/>
    <w:rsid w:val="003F187A"/>
    <w:rsid w:val="003F4353"/>
    <w:rsid w:val="003F43B1"/>
    <w:rsid w:val="003F4FE5"/>
    <w:rsid w:val="003F571D"/>
    <w:rsid w:val="003F5CBB"/>
    <w:rsid w:val="003F6337"/>
    <w:rsid w:val="003F728B"/>
    <w:rsid w:val="0040340A"/>
    <w:rsid w:val="00403A71"/>
    <w:rsid w:val="00406AAE"/>
    <w:rsid w:val="004100B7"/>
    <w:rsid w:val="00412DC9"/>
    <w:rsid w:val="00413E1E"/>
    <w:rsid w:val="00414264"/>
    <w:rsid w:val="00421EDB"/>
    <w:rsid w:val="00423BB2"/>
    <w:rsid w:val="0042470C"/>
    <w:rsid w:val="004248F2"/>
    <w:rsid w:val="0043124C"/>
    <w:rsid w:val="0043372B"/>
    <w:rsid w:val="0043449F"/>
    <w:rsid w:val="004400D5"/>
    <w:rsid w:val="00440813"/>
    <w:rsid w:val="00442617"/>
    <w:rsid w:val="0044359B"/>
    <w:rsid w:val="00447CF7"/>
    <w:rsid w:val="0045394B"/>
    <w:rsid w:val="00454393"/>
    <w:rsid w:val="004613B9"/>
    <w:rsid w:val="00463939"/>
    <w:rsid w:val="00470ADB"/>
    <w:rsid w:val="00471818"/>
    <w:rsid w:val="00476C9F"/>
    <w:rsid w:val="00480216"/>
    <w:rsid w:val="004803B0"/>
    <w:rsid w:val="004803B5"/>
    <w:rsid w:val="004814BD"/>
    <w:rsid w:val="004846DF"/>
    <w:rsid w:val="00484D03"/>
    <w:rsid w:val="00486E2E"/>
    <w:rsid w:val="004903CD"/>
    <w:rsid w:val="00491933"/>
    <w:rsid w:val="00491AC8"/>
    <w:rsid w:val="00491B64"/>
    <w:rsid w:val="004920B6"/>
    <w:rsid w:val="004934DC"/>
    <w:rsid w:val="004938E9"/>
    <w:rsid w:val="00493CF8"/>
    <w:rsid w:val="004957E0"/>
    <w:rsid w:val="0049709F"/>
    <w:rsid w:val="00497E49"/>
    <w:rsid w:val="004A0060"/>
    <w:rsid w:val="004A20F6"/>
    <w:rsid w:val="004A2C2D"/>
    <w:rsid w:val="004A4A12"/>
    <w:rsid w:val="004A599E"/>
    <w:rsid w:val="004A5C5F"/>
    <w:rsid w:val="004B0189"/>
    <w:rsid w:val="004B114E"/>
    <w:rsid w:val="004B5820"/>
    <w:rsid w:val="004B5BEA"/>
    <w:rsid w:val="004B5CA8"/>
    <w:rsid w:val="004C0A73"/>
    <w:rsid w:val="004C1C63"/>
    <w:rsid w:val="004C2404"/>
    <w:rsid w:val="004C2ED1"/>
    <w:rsid w:val="004D0346"/>
    <w:rsid w:val="004D0953"/>
    <w:rsid w:val="004D1260"/>
    <w:rsid w:val="004D5767"/>
    <w:rsid w:val="004D5B5F"/>
    <w:rsid w:val="004E0D48"/>
    <w:rsid w:val="004E18ED"/>
    <w:rsid w:val="004E343B"/>
    <w:rsid w:val="004E46F5"/>
    <w:rsid w:val="004E6299"/>
    <w:rsid w:val="004E6C08"/>
    <w:rsid w:val="004E6D02"/>
    <w:rsid w:val="004F2344"/>
    <w:rsid w:val="004F28BF"/>
    <w:rsid w:val="004F6880"/>
    <w:rsid w:val="00503EEA"/>
    <w:rsid w:val="00504A9C"/>
    <w:rsid w:val="00507A29"/>
    <w:rsid w:val="00510437"/>
    <w:rsid w:val="00510735"/>
    <w:rsid w:val="005124B2"/>
    <w:rsid w:val="00514272"/>
    <w:rsid w:val="005163AD"/>
    <w:rsid w:val="00523D93"/>
    <w:rsid w:val="00527D6D"/>
    <w:rsid w:val="005312F0"/>
    <w:rsid w:val="00533764"/>
    <w:rsid w:val="00537470"/>
    <w:rsid w:val="00540298"/>
    <w:rsid w:val="00541B1B"/>
    <w:rsid w:val="0054357C"/>
    <w:rsid w:val="00551B24"/>
    <w:rsid w:val="005607F2"/>
    <w:rsid w:val="005607F5"/>
    <w:rsid w:val="00561117"/>
    <w:rsid w:val="00565EB9"/>
    <w:rsid w:val="00571610"/>
    <w:rsid w:val="0057202B"/>
    <w:rsid w:val="0057224A"/>
    <w:rsid w:val="00572C3B"/>
    <w:rsid w:val="00573919"/>
    <w:rsid w:val="005741FD"/>
    <w:rsid w:val="00574D08"/>
    <w:rsid w:val="0057625E"/>
    <w:rsid w:val="00580473"/>
    <w:rsid w:val="005873B0"/>
    <w:rsid w:val="0059391E"/>
    <w:rsid w:val="00596885"/>
    <w:rsid w:val="00596E14"/>
    <w:rsid w:val="005A1514"/>
    <w:rsid w:val="005A3310"/>
    <w:rsid w:val="005A33C0"/>
    <w:rsid w:val="005A39FC"/>
    <w:rsid w:val="005A4075"/>
    <w:rsid w:val="005A5376"/>
    <w:rsid w:val="005B3929"/>
    <w:rsid w:val="005B3B6C"/>
    <w:rsid w:val="005B3BDB"/>
    <w:rsid w:val="005B4FAB"/>
    <w:rsid w:val="005B7966"/>
    <w:rsid w:val="005C25EB"/>
    <w:rsid w:val="005C7693"/>
    <w:rsid w:val="005D508D"/>
    <w:rsid w:val="005D57CE"/>
    <w:rsid w:val="005D5D5F"/>
    <w:rsid w:val="005D62D8"/>
    <w:rsid w:val="005D6975"/>
    <w:rsid w:val="005E5178"/>
    <w:rsid w:val="005E6F1B"/>
    <w:rsid w:val="005F0F58"/>
    <w:rsid w:val="005F218D"/>
    <w:rsid w:val="005F4A03"/>
    <w:rsid w:val="005F6947"/>
    <w:rsid w:val="00600078"/>
    <w:rsid w:val="006009AE"/>
    <w:rsid w:val="00604C8A"/>
    <w:rsid w:val="00604ECC"/>
    <w:rsid w:val="00605E5F"/>
    <w:rsid w:val="006111F9"/>
    <w:rsid w:val="006174A9"/>
    <w:rsid w:val="006203C5"/>
    <w:rsid w:val="006279DD"/>
    <w:rsid w:val="00627C3D"/>
    <w:rsid w:val="0063101A"/>
    <w:rsid w:val="0063420D"/>
    <w:rsid w:val="00640E2E"/>
    <w:rsid w:val="00641635"/>
    <w:rsid w:val="0064465C"/>
    <w:rsid w:val="00644C27"/>
    <w:rsid w:val="00651425"/>
    <w:rsid w:val="0065334D"/>
    <w:rsid w:val="00660CBA"/>
    <w:rsid w:val="0066301B"/>
    <w:rsid w:val="00663531"/>
    <w:rsid w:val="00664A75"/>
    <w:rsid w:val="00666A5F"/>
    <w:rsid w:val="00670A3A"/>
    <w:rsid w:val="006750B8"/>
    <w:rsid w:val="00675DF1"/>
    <w:rsid w:val="0067699E"/>
    <w:rsid w:val="006800CB"/>
    <w:rsid w:val="00682677"/>
    <w:rsid w:val="00690B6E"/>
    <w:rsid w:val="006942CE"/>
    <w:rsid w:val="006958B9"/>
    <w:rsid w:val="0069771B"/>
    <w:rsid w:val="006A08EE"/>
    <w:rsid w:val="006A0916"/>
    <w:rsid w:val="006A4FBC"/>
    <w:rsid w:val="006A69B6"/>
    <w:rsid w:val="006B09D2"/>
    <w:rsid w:val="006B108F"/>
    <w:rsid w:val="006B1636"/>
    <w:rsid w:val="006B3193"/>
    <w:rsid w:val="006B365D"/>
    <w:rsid w:val="006B38C7"/>
    <w:rsid w:val="006B3B33"/>
    <w:rsid w:val="006C06A7"/>
    <w:rsid w:val="006C0CD9"/>
    <w:rsid w:val="006C5983"/>
    <w:rsid w:val="006C5E1F"/>
    <w:rsid w:val="006C6A0C"/>
    <w:rsid w:val="006C795E"/>
    <w:rsid w:val="006C7D97"/>
    <w:rsid w:val="006D594B"/>
    <w:rsid w:val="006E1013"/>
    <w:rsid w:val="006E1885"/>
    <w:rsid w:val="006E1E49"/>
    <w:rsid w:val="006E246C"/>
    <w:rsid w:val="006E613B"/>
    <w:rsid w:val="006F1DCB"/>
    <w:rsid w:val="006F2F6A"/>
    <w:rsid w:val="006F4A24"/>
    <w:rsid w:val="006F65BD"/>
    <w:rsid w:val="006F6CC3"/>
    <w:rsid w:val="006F7347"/>
    <w:rsid w:val="00700513"/>
    <w:rsid w:val="0070275D"/>
    <w:rsid w:val="00705B1C"/>
    <w:rsid w:val="0070619A"/>
    <w:rsid w:val="00711622"/>
    <w:rsid w:val="00714943"/>
    <w:rsid w:val="00716D02"/>
    <w:rsid w:val="007211E5"/>
    <w:rsid w:val="007216A2"/>
    <w:rsid w:val="00724E83"/>
    <w:rsid w:val="00726E9A"/>
    <w:rsid w:val="00737A25"/>
    <w:rsid w:val="00744AB0"/>
    <w:rsid w:val="00750381"/>
    <w:rsid w:val="00750F9C"/>
    <w:rsid w:val="0075176F"/>
    <w:rsid w:val="0075550A"/>
    <w:rsid w:val="00762F55"/>
    <w:rsid w:val="00764900"/>
    <w:rsid w:val="00765013"/>
    <w:rsid w:val="00767C45"/>
    <w:rsid w:val="00770780"/>
    <w:rsid w:val="0077145F"/>
    <w:rsid w:val="0077161A"/>
    <w:rsid w:val="00773841"/>
    <w:rsid w:val="00773C11"/>
    <w:rsid w:val="00773F40"/>
    <w:rsid w:val="00773FCC"/>
    <w:rsid w:val="00773FFD"/>
    <w:rsid w:val="007744B9"/>
    <w:rsid w:val="00776D10"/>
    <w:rsid w:val="00776FFF"/>
    <w:rsid w:val="0078070B"/>
    <w:rsid w:val="00782A6C"/>
    <w:rsid w:val="00783BB0"/>
    <w:rsid w:val="00784B22"/>
    <w:rsid w:val="007914CC"/>
    <w:rsid w:val="007A0493"/>
    <w:rsid w:val="007A0BD5"/>
    <w:rsid w:val="007A341E"/>
    <w:rsid w:val="007A34BD"/>
    <w:rsid w:val="007A3E16"/>
    <w:rsid w:val="007A4EDC"/>
    <w:rsid w:val="007A7338"/>
    <w:rsid w:val="007B6A4C"/>
    <w:rsid w:val="007C192D"/>
    <w:rsid w:val="007C2342"/>
    <w:rsid w:val="007C63EB"/>
    <w:rsid w:val="007C7C84"/>
    <w:rsid w:val="007D1E36"/>
    <w:rsid w:val="007D36DA"/>
    <w:rsid w:val="007D48BC"/>
    <w:rsid w:val="007D583B"/>
    <w:rsid w:val="007D71A1"/>
    <w:rsid w:val="007E3C58"/>
    <w:rsid w:val="007E6371"/>
    <w:rsid w:val="007F7417"/>
    <w:rsid w:val="007F7C06"/>
    <w:rsid w:val="00806E73"/>
    <w:rsid w:val="0081057F"/>
    <w:rsid w:val="00814B1F"/>
    <w:rsid w:val="008171D9"/>
    <w:rsid w:val="008233AC"/>
    <w:rsid w:val="008269F2"/>
    <w:rsid w:val="00826C77"/>
    <w:rsid w:val="008279EE"/>
    <w:rsid w:val="00827D5F"/>
    <w:rsid w:val="00832266"/>
    <w:rsid w:val="00832475"/>
    <w:rsid w:val="00834D60"/>
    <w:rsid w:val="0083529C"/>
    <w:rsid w:val="008417F5"/>
    <w:rsid w:val="00842D3A"/>
    <w:rsid w:val="008432BC"/>
    <w:rsid w:val="008436F4"/>
    <w:rsid w:val="00843C5D"/>
    <w:rsid w:val="00844185"/>
    <w:rsid w:val="00851551"/>
    <w:rsid w:val="00851A8F"/>
    <w:rsid w:val="00857D5D"/>
    <w:rsid w:val="008603A3"/>
    <w:rsid w:val="00860CC1"/>
    <w:rsid w:val="00861E1F"/>
    <w:rsid w:val="00861F85"/>
    <w:rsid w:val="00865435"/>
    <w:rsid w:val="00867F22"/>
    <w:rsid w:val="00873E2E"/>
    <w:rsid w:val="00877FC7"/>
    <w:rsid w:val="00881194"/>
    <w:rsid w:val="00881DC8"/>
    <w:rsid w:val="00882894"/>
    <w:rsid w:val="00885B08"/>
    <w:rsid w:val="00890DB6"/>
    <w:rsid w:val="008913CC"/>
    <w:rsid w:val="008926A9"/>
    <w:rsid w:val="00892B3A"/>
    <w:rsid w:val="0089373D"/>
    <w:rsid w:val="008944DD"/>
    <w:rsid w:val="00894CCD"/>
    <w:rsid w:val="00895A24"/>
    <w:rsid w:val="008977C2"/>
    <w:rsid w:val="00897D9F"/>
    <w:rsid w:val="008A1121"/>
    <w:rsid w:val="008A2EC1"/>
    <w:rsid w:val="008A4604"/>
    <w:rsid w:val="008A5E31"/>
    <w:rsid w:val="008A682A"/>
    <w:rsid w:val="008B0AA4"/>
    <w:rsid w:val="008B651B"/>
    <w:rsid w:val="008B6531"/>
    <w:rsid w:val="008B6A93"/>
    <w:rsid w:val="008B6FE1"/>
    <w:rsid w:val="008C023B"/>
    <w:rsid w:val="008C1DC8"/>
    <w:rsid w:val="008C26DF"/>
    <w:rsid w:val="008C5FB1"/>
    <w:rsid w:val="008D15F5"/>
    <w:rsid w:val="008D2672"/>
    <w:rsid w:val="008D3FAA"/>
    <w:rsid w:val="008D5DDF"/>
    <w:rsid w:val="008D5E98"/>
    <w:rsid w:val="008D6310"/>
    <w:rsid w:val="008D6478"/>
    <w:rsid w:val="008D7D71"/>
    <w:rsid w:val="008E2BE0"/>
    <w:rsid w:val="008E5E2E"/>
    <w:rsid w:val="008E62B6"/>
    <w:rsid w:val="008E6C8E"/>
    <w:rsid w:val="008F271C"/>
    <w:rsid w:val="008F460A"/>
    <w:rsid w:val="008F7D90"/>
    <w:rsid w:val="00901D06"/>
    <w:rsid w:val="00902DDA"/>
    <w:rsid w:val="00904A61"/>
    <w:rsid w:val="009063A5"/>
    <w:rsid w:val="00911940"/>
    <w:rsid w:val="00912080"/>
    <w:rsid w:val="009122F8"/>
    <w:rsid w:val="00912982"/>
    <w:rsid w:val="00915C4E"/>
    <w:rsid w:val="00917152"/>
    <w:rsid w:val="009209A9"/>
    <w:rsid w:val="00925A31"/>
    <w:rsid w:val="00927671"/>
    <w:rsid w:val="00930D83"/>
    <w:rsid w:val="009316A3"/>
    <w:rsid w:val="00933FBA"/>
    <w:rsid w:val="0093452A"/>
    <w:rsid w:val="00935F86"/>
    <w:rsid w:val="00937E86"/>
    <w:rsid w:val="0094364D"/>
    <w:rsid w:val="009440B1"/>
    <w:rsid w:val="009449B2"/>
    <w:rsid w:val="00946DF6"/>
    <w:rsid w:val="00950DE8"/>
    <w:rsid w:val="00951117"/>
    <w:rsid w:val="00955164"/>
    <w:rsid w:val="00955442"/>
    <w:rsid w:val="00956FB9"/>
    <w:rsid w:val="0096115C"/>
    <w:rsid w:val="00966158"/>
    <w:rsid w:val="009767D4"/>
    <w:rsid w:val="00976DFF"/>
    <w:rsid w:val="00977A7C"/>
    <w:rsid w:val="00977B08"/>
    <w:rsid w:val="009803DA"/>
    <w:rsid w:val="009814C8"/>
    <w:rsid w:val="00982DB7"/>
    <w:rsid w:val="00984C56"/>
    <w:rsid w:val="00986C68"/>
    <w:rsid w:val="00995C29"/>
    <w:rsid w:val="00996155"/>
    <w:rsid w:val="0099709E"/>
    <w:rsid w:val="009976E7"/>
    <w:rsid w:val="009A11AB"/>
    <w:rsid w:val="009B3373"/>
    <w:rsid w:val="009B36A7"/>
    <w:rsid w:val="009B3CB7"/>
    <w:rsid w:val="009B6243"/>
    <w:rsid w:val="009B684F"/>
    <w:rsid w:val="009B7AF4"/>
    <w:rsid w:val="009C0487"/>
    <w:rsid w:val="009C0D74"/>
    <w:rsid w:val="009C2869"/>
    <w:rsid w:val="009C3046"/>
    <w:rsid w:val="009C4194"/>
    <w:rsid w:val="009C7655"/>
    <w:rsid w:val="009D11C1"/>
    <w:rsid w:val="009D3602"/>
    <w:rsid w:val="009D7B2E"/>
    <w:rsid w:val="009E13E3"/>
    <w:rsid w:val="009E42EE"/>
    <w:rsid w:val="009E473B"/>
    <w:rsid w:val="009E4D3B"/>
    <w:rsid w:val="009E4EA6"/>
    <w:rsid w:val="009E5ACF"/>
    <w:rsid w:val="009E691F"/>
    <w:rsid w:val="009F039F"/>
    <w:rsid w:val="009F081F"/>
    <w:rsid w:val="009F1E34"/>
    <w:rsid w:val="009F3955"/>
    <w:rsid w:val="009F46AC"/>
    <w:rsid w:val="00A0171D"/>
    <w:rsid w:val="00A0465E"/>
    <w:rsid w:val="00A04849"/>
    <w:rsid w:val="00A1142A"/>
    <w:rsid w:val="00A2205C"/>
    <w:rsid w:val="00A26CF3"/>
    <w:rsid w:val="00A27964"/>
    <w:rsid w:val="00A30F9A"/>
    <w:rsid w:val="00A32694"/>
    <w:rsid w:val="00A3400D"/>
    <w:rsid w:val="00A406E9"/>
    <w:rsid w:val="00A410E8"/>
    <w:rsid w:val="00A443F0"/>
    <w:rsid w:val="00A45625"/>
    <w:rsid w:val="00A522BB"/>
    <w:rsid w:val="00A52CCB"/>
    <w:rsid w:val="00A53DFC"/>
    <w:rsid w:val="00A53F14"/>
    <w:rsid w:val="00A547F2"/>
    <w:rsid w:val="00A651DA"/>
    <w:rsid w:val="00A65268"/>
    <w:rsid w:val="00A73E0E"/>
    <w:rsid w:val="00A810BD"/>
    <w:rsid w:val="00A81BB5"/>
    <w:rsid w:val="00A83534"/>
    <w:rsid w:val="00A83C14"/>
    <w:rsid w:val="00A84B9F"/>
    <w:rsid w:val="00A84EBA"/>
    <w:rsid w:val="00A87949"/>
    <w:rsid w:val="00AA0B9C"/>
    <w:rsid w:val="00AA2963"/>
    <w:rsid w:val="00AA2CC0"/>
    <w:rsid w:val="00AA55EB"/>
    <w:rsid w:val="00AA7B81"/>
    <w:rsid w:val="00AB2663"/>
    <w:rsid w:val="00AB2B85"/>
    <w:rsid w:val="00AB2C88"/>
    <w:rsid w:val="00AB60B9"/>
    <w:rsid w:val="00AC42A6"/>
    <w:rsid w:val="00AC4D37"/>
    <w:rsid w:val="00AC611A"/>
    <w:rsid w:val="00AD00B4"/>
    <w:rsid w:val="00AD3942"/>
    <w:rsid w:val="00AD419B"/>
    <w:rsid w:val="00AD4875"/>
    <w:rsid w:val="00AD598D"/>
    <w:rsid w:val="00AD646A"/>
    <w:rsid w:val="00AE182D"/>
    <w:rsid w:val="00AE3CA1"/>
    <w:rsid w:val="00AE66C3"/>
    <w:rsid w:val="00AE6E66"/>
    <w:rsid w:val="00AE7CC7"/>
    <w:rsid w:val="00AE7D43"/>
    <w:rsid w:val="00AE7D86"/>
    <w:rsid w:val="00AF2F23"/>
    <w:rsid w:val="00B0199B"/>
    <w:rsid w:val="00B0274B"/>
    <w:rsid w:val="00B03858"/>
    <w:rsid w:val="00B10474"/>
    <w:rsid w:val="00B10B90"/>
    <w:rsid w:val="00B110FF"/>
    <w:rsid w:val="00B157E7"/>
    <w:rsid w:val="00B15CB3"/>
    <w:rsid w:val="00B20AF1"/>
    <w:rsid w:val="00B23044"/>
    <w:rsid w:val="00B242C0"/>
    <w:rsid w:val="00B247EA"/>
    <w:rsid w:val="00B25911"/>
    <w:rsid w:val="00B2736B"/>
    <w:rsid w:val="00B275BE"/>
    <w:rsid w:val="00B27D95"/>
    <w:rsid w:val="00B31E41"/>
    <w:rsid w:val="00B32984"/>
    <w:rsid w:val="00B356BA"/>
    <w:rsid w:val="00B3775E"/>
    <w:rsid w:val="00B401BF"/>
    <w:rsid w:val="00B42ADD"/>
    <w:rsid w:val="00B4470F"/>
    <w:rsid w:val="00B5037F"/>
    <w:rsid w:val="00B61C55"/>
    <w:rsid w:val="00B62D6C"/>
    <w:rsid w:val="00B65DBA"/>
    <w:rsid w:val="00B66AE2"/>
    <w:rsid w:val="00B7031B"/>
    <w:rsid w:val="00B72AD7"/>
    <w:rsid w:val="00B81A6B"/>
    <w:rsid w:val="00B829E9"/>
    <w:rsid w:val="00B83208"/>
    <w:rsid w:val="00B832AF"/>
    <w:rsid w:val="00B83F44"/>
    <w:rsid w:val="00B84F31"/>
    <w:rsid w:val="00B86CC2"/>
    <w:rsid w:val="00B9233F"/>
    <w:rsid w:val="00B933BE"/>
    <w:rsid w:val="00BA236C"/>
    <w:rsid w:val="00BB3D0C"/>
    <w:rsid w:val="00BB6BA5"/>
    <w:rsid w:val="00BB71CD"/>
    <w:rsid w:val="00BC0A77"/>
    <w:rsid w:val="00BC4DE8"/>
    <w:rsid w:val="00BC6A90"/>
    <w:rsid w:val="00BD1680"/>
    <w:rsid w:val="00BD5C98"/>
    <w:rsid w:val="00BD5C9E"/>
    <w:rsid w:val="00BD62FF"/>
    <w:rsid w:val="00BD633C"/>
    <w:rsid w:val="00BD74A3"/>
    <w:rsid w:val="00BE08D0"/>
    <w:rsid w:val="00BE0F3F"/>
    <w:rsid w:val="00BE137C"/>
    <w:rsid w:val="00BE152D"/>
    <w:rsid w:val="00BE2C1F"/>
    <w:rsid w:val="00BE562D"/>
    <w:rsid w:val="00BE58EA"/>
    <w:rsid w:val="00BE6CCF"/>
    <w:rsid w:val="00BE7FAC"/>
    <w:rsid w:val="00BF0F7F"/>
    <w:rsid w:val="00BF2B11"/>
    <w:rsid w:val="00BF4886"/>
    <w:rsid w:val="00BF5541"/>
    <w:rsid w:val="00BF621C"/>
    <w:rsid w:val="00C01C7C"/>
    <w:rsid w:val="00C0745E"/>
    <w:rsid w:val="00C11E7F"/>
    <w:rsid w:val="00C1323F"/>
    <w:rsid w:val="00C14F5C"/>
    <w:rsid w:val="00C20065"/>
    <w:rsid w:val="00C20DE5"/>
    <w:rsid w:val="00C236F1"/>
    <w:rsid w:val="00C23809"/>
    <w:rsid w:val="00C23E23"/>
    <w:rsid w:val="00C3337A"/>
    <w:rsid w:val="00C33599"/>
    <w:rsid w:val="00C413DD"/>
    <w:rsid w:val="00C4213E"/>
    <w:rsid w:val="00C421F7"/>
    <w:rsid w:val="00C431A0"/>
    <w:rsid w:val="00C435E3"/>
    <w:rsid w:val="00C47713"/>
    <w:rsid w:val="00C54073"/>
    <w:rsid w:val="00C545D7"/>
    <w:rsid w:val="00C55FBE"/>
    <w:rsid w:val="00C56A21"/>
    <w:rsid w:val="00C56DA7"/>
    <w:rsid w:val="00C57F13"/>
    <w:rsid w:val="00C60D39"/>
    <w:rsid w:val="00C65040"/>
    <w:rsid w:val="00C668E2"/>
    <w:rsid w:val="00C67860"/>
    <w:rsid w:val="00C67A2C"/>
    <w:rsid w:val="00C76F42"/>
    <w:rsid w:val="00C811A9"/>
    <w:rsid w:val="00C8247F"/>
    <w:rsid w:val="00C8263F"/>
    <w:rsid w:val="00C831D8"/>
    <w:rsid w:val="00C837FC"/>
    <w:rsid w:val="00C8465D"/>
    <w:rsid w:val="00C86416"/>
    <w:rsid w:val="00C8674F"/>
    <w:rsid w:val="00C877CA"/>
    <w:rsid w:val="00C912E6"/>
    <w:rsid w:val="00C91F5A"/>
    <w:rsid w:val="00C94778"/>
    <w:rsid w:val="00C94B53"/>
    <w:rsid w:val="00C950BA"/>
    <w:rsid w:val="00C97269"/>
    <w:rsid w:val="00CA6320"/>
    <w:rsid w:val="00CA6D3E"/>
    <w:rsid w:val="00CA7AF2"/>
    <w:rsid w:val="00CA7EC5"/>
    <w:rsid w:val="00CB0A72"/>
    <w:rsid w:val="00CB1538"/>
    <w:rsid w:val="00CB7063"/>
    <w:rsid w:val="00CB7430"/>
    <w:rsid w:val="00CB7889"/>
    <w:rsid w:val="00CC004E"/>
    <w:rsid w:val="00CC0B8C"/>
    <w:rsid w:val="00CC1D34"/>
    <w:rsid w:val="00CC3118"/>
    <w:rsid w:val="00CC31E4"/>
    <w:rsid w:val="00CC479B"/>
    <w:rsid w:val="00CC536B"/>
    <w:rsid w:val="00CC6D83"/>
    <w:rsid w:val="00CD0C62"/>
    <w:rsid w:val="00CD134B"/>
    <w:rsid w:val="00CD22A9"/>
    <w:rsid w:val="00CD3957"/>
    <w:rsid w:val="00CD4D87"/>
    <w:rsid w:val="00CD542C"/>
    <w:rsid w:val="00CD7BCA"/>
    <w:rsid w:val="00CE145E"/>
    <w:rsid w:val="00CE1CDD"/>
    <w:rsid w:val="00CE3488"/>
    <w:rsid w:val="00CE5874"/>
    <w:rsid w:val="00CE7012"/>
    <w:rsid w:val="00CF1E0E"/>
    <w:rsid w:val="00CF58A3"/>
    <w:rsid w:val="00D00FA4"/>
    <w:rsid w:val="00D06AD6"/>
    <w:rsid w:val="00D10D1D"/>
    <w:rsid w:val="00D142F2"/>
    <w:rsid w:val="00D142F6"/>
    <w:rsid w:val="00D15710"/>
    <w:rsid w:val="00D20FB2"/>
    <w:rsid w:val="00D22C78"/>
    <w:rsid w:val="00D26FF2"/>
    <w:rsid w:val="00D276D9"/>
    <w:rsid w:val="00D33B57"/>
    <w:rsid w:val="00D40AE1"/>
    <w:rsid w:val="00D41193"/>
    <w:rsid w:val="00D426D7"/>
    <w:rsid w:val="00D42D1C"/>
    <w:rsid w:val="00D42E3F"/>
    <w:rsid w:val="00D443F5"/>
    <w:rsid w:val="00D4776D"/>
    <w:rsid w:val="00D51308"/>
    <w:rsid w:val="00D514E5"/>
    <w:rsid w:val="00D52F67"/>
    <w:rsid w:val="00D538ED"/>
    <w:rsid w:val="00D55B27"/>
    <w:rsid w:val="00D61358"/>
    <w:rsid w:val="00D62323"/>
    <w:rsid w:val="00D627B6"/>
    <w:rsid w:val="00D63946"/>
    <w:rsid w:val="00D63F1D"/>
    <w:rsid w:val="00D671F2"/>
    <w:rsid w:val="00D71EAE"/>
    <w:rsid w:val="00D74FE6"/>
    <w:rsid w:val="00D7564C"/>
    <w:rsid w:val="00D804AA"/>
    <w:rsid w:val="00D8255B"/>
    <w:rsid w:val="00D833D3"/>
    <w:rsid w:val="00D83482"/>
    <w:rsid w:val="00D84E4D"/>
    <w:rsid w:val="00D86895"/>
    <w:rsid w:val="00D925E7"/>
    <w:rsid w:val="00DA22DD"/>
    <w:rsid w:val="00DA2661"/>
    <w:rsid w:val="00DA30DD"/>
    <w:rsid w:val="00DA6973"/>
    <w:rsid w:val="00DA70AD"/>
    <w:rsid w:val="00DA7BAA"/>
    <w:rsid w:val="00DB0215"/>
    <w:rsid w:val="00DB24D4"/>
    <w:rsid w:val="00DB2D54"/>
    <w:rsid w:val="00DB326F"/>
    <w:rsid w:val="00DB3F65"/>
    <w:rsid w:val="00DB5254"/>
    <w:rsid w:val="00DB554E"/>
    <w:rsid w:val="00DB79F7"/>
    <w:rsid w:val="00DC1A8B"/>
    <w:rsid w:val="00DC2CD1"/>
    <w:rsid w:val="00DC5603"/>
    <w:rsid w:val="00DD0BF5"/>
    <w:rsid w:val="00DD1B57"/>
    <w:rsid w:val="00DD3B1E"/>
    <w:rsid w:val="00DD7B77"/>
    <w:rsid w:val="00DE0FB6"/>
    <w:rsid w:val="00DE211B"/>
    <w:rsid w:val="00DE26A4"/>
    <w:rsid w:val="00DE405B"/>
    <w:rsid w:val="00DE68DA"/>
    <w:rsid w:val="00DE6A4E"/>
    <w:rsid w:val="00DE76D9"/>
    <w:rsid w:val="00DF02D8"/>
    <w:rsid w:val="00DF2CD0"/>
    <w:rsid w:val="00DF54A5"/>
    <w:rsid w:val="00DF7746"/>
    <w:rsid w:val="00E04AB7"/>
    <w:rsid w:val="00E069ED"/>
    <w:rsid w:val="00E1444D"/>
    <w:rsid w:val="00E14AE3"/>
    <w:rsid w:val="00E15717"/>
    <w:rsid w:val="00E16A46"/>
    <w:rsid w:val="00E213AE"/>
    <w:rsid w:val="00E26A17"/>
    <w:rsid w:val="00E26C93"/>
    <w:rsid w:val="00E27679"/>
    <w:rsid w:val="00E3005D"/>
    <w:rsid w:val="00E35427"/>
    <w:rsid w:val="00E37F5B"/>
    <w:rsid w:val="00E403D2"/>
    <w:rsid w:val="00E4055A"/>
    <w:rsid w:val="00E4261B"/>
    <w:rsid w:val="00E428D7"/>
    <w:rsid w:val="00E43A65"/>
    <w:rsid w:val="00E45195"/>
    <w:rsid w:val="00E45BB1"/>
    <w:rsid w:val="00E45BEB"/>
    <w:rsid w:val="00E559A3"/>
    <w:rsid w:val="00E56095"/>
    <w:rsid w:val="00E56C62"/>
    <w:rsid w:val="00E56E46"/>
    <w:rsid w:val="00E61397"/>
    <w:rsid w:val="00E64F83"/>
    <w:rsid w:val="00E66A4D"/>
    <w:rsid w:val="00E703DE"/>
    <w:rsid w:val="00E72458"/>
    <w:rsid w:val="00E73587"/>
    <w:rsid w:val="00E75881"/>
    <w:rsid w:val="00E77EB5"/>
    <w:rsid w:val="00E81DB1"/>
    <w:rsid w:val="00E84333"/>
    <w:rsid w:val="00E85457"/>
    <w:rsid w:val="00E912B8"/>
    <w:rsid w:val="00E918DA"/>
    <w:rsid w:val="00E94A96"/>
    <w:rsid w:val="00EA0670"/>
    <w:rsid w:val="00EA0713"/>
    <w:rsid w:val="00EA1F7E"/>
    <w:rsid w:val="00EA3C87"/>
    <w:rsid w:val="00EA4BD5"/>
    <w:rsid w:val="00EA55EE"/>
    <w:rsid w:val="00EA69A6"/>
    <w:rsid w:val="00EB1D6A"/>
    <w:rsid w:val="00EB3176"/>
    <w:rsid w:val="00EB5710"/>
    <w:rsid w:val="00EB6606"/>
    <w:rsid w:val="00EB6DCF"/>
    <w:rsid w:val="00EB7FE9"/>
    <w:rsid w:val="00EC3F41"/>
    <w:rsid w:val="00EC63F5"/>
    <w:rsid w:val="00EC6DD9"/>
    <w:rsid w:val="00ED0233"/>
    <w:rsid w:val="00ED313E"/>
    <w:rsid w:val="00ED5072"/>
    <w:rsid w:val="00EE04B5"/>
    <w:rsid w:val="00EE35F8"/>
    <w:rsid w:val="00EE3DDF"/>
    <w:rsid w:val="00EE6B51"/>
    <w:rsid w:val="00EE7699"/>
    <w:rsid w:val="00EF1569"/>
    <w:rsid w:val="00EF2A80"/>
    <w:rsid w:val="00EF4C95"/>
    <w:rsid w:val="00EF4FDA"/>
    <w:rsid w:val="00F04055"/>
    <w:rsid w:val="00F045A4"/>
    <w:rsid w:val="00F04B96"/>
    <w:rsid w:val="00F05B5E"/>
    <w:rsid w:val="00F120A0"/>
    <w:rsid w:val="00F12D75"/>
    <w:rsid w:val="00F16783"/>
    <w:rsid w:val="00F20769"/>
    <w:rsid w:val="00F215C9"/>
    <w:rsid w:val="00F2642B"/>
    <w:rsid w:val="00F30BC9"/>
    <w:rsid w:val="00F3212D"/>
    <w:rsid w:val="00F330EE"/>
    <w:rsid w:val="00F34E3C"/>
    <w:rsid w:val="00F34FD2"/>
    <w:rsid w:val="00F3734D"/>
    <w:rsid w:val="00F41A41"/>
    <w:rsid w:val="00F478A0"/>
    <w:rsid w:val="00F606B6"/>
    <w:rsid w:val="00F61FCE"/>
    <w:rsid w:val="00F64A5E"/>
    <w:rsid w:val="00F65B15"/>
    <w:rsid w:val="00F67358"/>
    <w:rsid w:val="00F8312D"/>
    <w:rsid w:val="00F86087"/>
    <w:rsid w:val="00F87927"/>
    <w:rsid w:val="00F87943"/>
    <w:rsid w:val="00F940F7"/>
    <w:rsid w:val="00FA238A"/>
    <w:rsid w:val="00FA2688"/>
    <w:rsid w:val="00FA2CE3"/>
    <w:rsid w:val="00FA6923"/>
    <w:rsid w:val="00FB0E75"/>
    <w:rsid w:val="00FB3603"/>
    <w:rsid w:val="00FB3D42"/>
    <w:rsid w:val="00FC016E"/>
    <w:rsid w:val="00FC6979"/>
    <w:rsid w:val="00FD1E1D"/>
    <w:rsid w:val="00FD40A2"/>
    <w:rsid w:val="00FE1646"/>
    <w:rsid w:val="00FE3358"/>
    <w:rsid w:val="00FE5588"/>
    <w:rsid w:val="00FE66A6"/>
    <w:rsid w:val="00FE7D95"/>
    <w:rsid w:val="00FF12C8"/>
    <w:rsid w:val="00FF1432"/>
    <w:rsid w:val="00FF506D"/>
    <w:rsid w:val="00FF78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989C"/>
  <w15:docId w15:val="{F2BD0416-2537-4EB7-AE76-5D83ABB5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B9"/>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uiPriority w:val="9"/>
    <w:qFormat/>
    <w:rsid w:val="00E27679"/>
    <w:pPr>
      <w:keepNext/>
      <w:spacing w:before="240" w:after="60"/>
      <w:outlineLvl w:val="0"/>
    </w:pPr>
    <w:rPr>
      <w:rFonts w:ascii="Arial" w:hAnsi="Arial" w:cs="Arial"/>
      <w:b/>
      <w:bCs/>
      <w:kern w:val="32"/>
      <w:sz w:val="32"/>
      <w:szCs w:val="32"/>
      <w:lang w:eastAsia="en-US"/>
    </w:rPr>
  </w:style>
  <w:style w:type="paragraph" w:styleId="Naslov2">
    <w:name w:val="heading 2"/>
    <w:aliases w:val="H2,H21,Heading 2a,Numbered - 2,h 3,Reset numbering,h 4,PA Major Section,Boris"/>
    <w:basedOn w:val="Normal"/>
    <w:next w:val="Normal"/>
    <w:link w:val="Naslov2Char"/>
    <w:qFormat/>
    <w:rsid w:val="00711622"/>
    <w:pPr>
      <w:keepNext/>
      <w:jc w:val="center"/>
      <w:outlineLvl w:val="1"/>
    </w:pPr>
    <w:rPr>
      <w:rFonts w:ascii="Cambria" w:hAnsi="Cambria"/>
      <w:b/>
      <w:bCs/>
      <w:i/>
      <w:iCs/>
      <w:sz w:val="28"/>
      <w:szCs w:val="28"/>
    </w:rPr>
  </w:style>
  <w:style w:type="paragraph" w:styleId="Naslov3">
    <w:name w:val="heading 3"/>
    <w:basedOn w:val="Normal"/>
    <w:next w:val="Normal"/>
    <w:link w:val="Naslov3Char"/>
    <w:qFormat/>
    <w:rsid w:val="00711622"/>
    <w:pPr>
      <w:keepNext/>
      <w:outlineLvl w:val="2"/>
    </w:pPr>
    <w:rPr>
      <w:rFonts w:ascii="Cambria" w:hAnsi="Cambria"/>
      <w:b/>
      <w:bCs/>
      <w:sz w:val="26"/>
      <w:szCs w:val="26"/>
    </w:rPr>
  </w:style>
  <w:style w:type="paragraph" w:styleId="Naslov9">
    <w:name w:val="heading 9"/>
    <w:basedOn w:val="Normal"/>
    <w:next w:val="Normal"/>
    <w:link w:val="Naslov9Char"/>
    <w:uiPriority w:val="9"/>
    <w:qFormat/>
    <w:rsid w:val="00711622"/>
    <w:pPr>
      <w:keepNext/>
      <w:tabs>
        <w:tab w:val="left" w:pos="6300"/>
      </w:tabs>
      <w:jc w:val="center"/>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aliases w:val="H2 Char,H21 Char,Heading 2a Char,Numbered - 2 Char,h 3 Char,Reset numbering Char,h 4 Char,PA Major Section Char,Boris Char"/>
    <w:basedOn w:val="Zadanifontodlomka"/>
    <w:link w:val="Naslov2"/>
    <w:rsid w:val="00711622"/>
    <w:rPr>
      <w:rFonts w:ascii="Cambria" w:eastAsia="Times New Roman" w:hAnsi="Cambria" w:cs="Times New Roman"/>
      <w:b/>
      <w:bCs/>
      <w:i/>
      <w:iCs/>
      <w:sz w:val="28"/>
      <w:szCs w:val="28"/>
    </w:rPr>
  </w:style>
  <w:style w:type="character" w:customStyle="1" w:styleId="Naslov3Char">
    <w:name w:val="Naslov 3 Char"/>
    <w:basedOn w:val="Zadanifontodlomka"/>
    <w:link w:val="Naslov3"/>
    <w:rsid w:val="00711622"/>
    <w:rPr>
      <w:rFonts w:ascii="Cambria" w:eastAsia="Times New Roman" w:hAnsi="Cambria" w:cs="Times New Roman"/>
      <w:b/>
      <w:bCs/>
      <w:sz w:val="26"/>
      <w:szCs w:val="26"/>
    </w:rPr>
  </w:style>
  <w:style w:type="character" w:customStyle="1" w:styleId="Naslov9Char">
    <w:name w:val="Naslov 9 Char"/>
    <w:basedOn w:val="Zadanifontodlomka"/>
    <w:link w:val="Naslov9"/>
    <w:uiPriority w:val="9"/>
    <w:rsid w:val="00711622"/>
    <w:rPr>
      <w:rFonts w:ascii="Cambria" w:eastAsia="Times New Roman" w:hAnsi="Cambria" w:cs="Times New Roman"/>
    </w:rPr>
  </w:style>
  <w:style w:type="paragraph" w:styleId="Tijeloteksta2">
    <w:name w:val="Body Text 2"/>
    <w:basedOn w:val="Normal"/>
    <w:link w:val="Tijeloteksta2Char"/>
    <w:rsid w:val="00711622"/>
    <w:pPr>
      <w:jc w:val="both"/>
    </w:pPr>
    <w:rPr>
      <w:rFonts w:ascii="Arial" w:hAnsi="Arial"/>
      <w:sz w:val="24"/>
    </w:rPr>
  </w:style>
  <w:style w:type="character" w:customStyle="1" w:styleId="Tijeloteksta2Char">
    <w:name w:val="Tijelo teksta 2 Char"/>
    <w:basedOn w:val="Zadanifontodlomka"/>
    <w:link w:val="Tijeloteksta2"/>
    <w:rsid w:val="00711622"/>
    <w:rPr>
      <w:rFonts w:ascii="Arial" w:eastAsia="Times New Roman" w:hAnsi="Arial" w:cs="Times New Roman"/>
      <w:sz w:val="24"/>
      <w:szCs w:val="20"/>
      <w:lang w:eastAsia="hr-HR"/>
    </w:rPr>
  </w:style>
  <w:style w:type="character" w:styleId="Hiperveza">
    <w:name w:val="Hyperlink"/>
    <w:uiPriority w:val="99"/>
    <w:rsid w:val="00711622"/>
    <w:rPr>
      <w:rFonts w:cs="Times New Roman"/>
      <w:color w:val="0000FF"/>
      <w:u w:val="single"/>
    </w:rPr>
  </w:style>
  <w:style w:type="paragraph" w:styleId="StandardWeb">
    <w:name w:val="Normal (Web)"/>
    <w:basedOn w:val="Normal"/>
    <w:uiPriority w:val="99"/>
    <w:rsid w:val="00711622"/>
    <w:pPr>
      <w:spacing w:before="100" w:beforeAutospacing="1" w:after="100" w:afterAutospacing="1"/>
    </w:pPr>
    <w:rPr>
      <w:sz w:val="24"/>
      <w:szCs w:val="24"/>
    </w:rPr>
  </w:style>
  <w:style w:type="character" w:customStyle="1" w:styleId="StilArial12pt">
    <w:name w:val="Stil Arial 12 pt"/>
    <w:rsid w:val="00711622"/>
    <w:rPr>
      <w:rFonts w:ascii="Arial" w:hAnsi="Arial" w:cs="Times New Roman"/>
      <w:sz w:val="24"/>
    </w:rPr>
  </w:style>
  <w:style w:type="character" w:customStyle="1" w:styleId="ObinitekstChar">
    <w:name w:val="Obični tekst Char"/>
    <w:aliases w:val="Plain Text Char Char Char"/>
    <w:link w:val="Obinitekst"/>
    <w:locked/>
    <w:rsid w:val="00711622"/>
    <w:rPr>
      <w:rFonts w:ascii="Courier New" w:hAnsi="Courier New" w:cs="Courier New"/>
      <w:lang w:eastAsia="hr-HR"/>
    </w:rPr>
  </w:style>
  <w:style w:type="paragraph" w:styleId="Obinitekst">
    <w:name w:val="Plain Text"/>
    <w:aliases w:val="Plain Text Char Char"/>
    <w:basedOn w:val="Normal"/>
    <w:link w:val="ObinitekstChar"/>
    <w:uiPriority w:val="99"/>
    <w:rsid w:val="00711622"/>
    <w:pPr>
      <w:jc w:val="both"/>
    </w:pPr>
    <w:rPr>
      <w:rFonts w:ascii="Courier New" w:eastAsiaTheme="minorHAnsi" w:hAnsi="Courier New" w:cs="Courier New"/>
      <w:sz w:val="22"/>
      <w:szCs w:val="22"/>
    </w:rPr>
  </w:style>
  <w:style w:type="character" w:customStyle="1" w:styleId="PlainTextChar">
    <w:name w:val="Plain Text Char"/>
    <w:basedOn w:val="Zadanifontodlomka"/>
    <w:uiPriority w:val="99"/>
    <w:rsid w:val="00711622"/>
    <w:rPr>
      <w:rFonts w:ascii="Consolas" w:eastAsia="Times New Roman" w:hAnsi="Consolas" w:cs="Times New Roman"/>
      <w:sz w:val="21"/>
      <w:szCs w:val="21"/>
      <w:lang w:eastAsia="hr-HR"/>
    </w:rPr>
  </w:style>
  <w:style w:type="paragraph" w:customStyle="1" w:styleId="TEXTdokazi">
    <w:name w:val="TEXT dokazi"/>
    <w:basedOn w:val="Normal"/>
    <w:rsid w:val="00711622"/>
    <w:pPr>
      <w:spacing w:after="40"/>
      <w:ind w:left="567"/>
    </w:pPr>
    <w:rPr>
      <w:rFonts w:ascii="Arial" w:hAnsi="Arial"/>
      <w:lang w:eastAsia="en-US"/>
    </w:rPr>
  </w:style>
  <w:style w:type="paragraph" w:customStyle="1" w:styleId="StyleTEXTAfter2pt">
    <w:name w:val="Style TEXT + After:  2 pt"/>
    <w:basedOn w:val="Normal"/>
    <w:link w:val="StyleTEXTAfter2ptChar"/>
    <w:rsid w:val="00711622"/>
    <w:pPr>
      <w:spacing w:after="40"/>
    </w:pPr>
    <w:rPr>
      <w:rFonts w:ascii="Arial" w:hAnsi="Arial"/>
      <w:lang w:eastAsia="en-US"/>
    </w:rPr>
  </w:style>
  <w:style w:type="character" w:customStyle="1" w:styleId="StyleTEXTAfter2ptChar">
    <w:name w:val="Style TEXT + After:  2 pt Char"/>
    <w:link w:val="StyleTEXTAfter2pt"/>
    <w:locked/>
    <w:rsid w:val="00711622"/>
    <w:rPr>
      <w:rFonts w:ascii="Arial" w:eastAsia="Times New Roman" w:hAnsi="Arial" w:cs="Times New Roman"/>
      <w:sz w:val="20"/>
      <w:szCs w:val="20"/>
    </w:rPr>
  </w:style>
  <w:style w:type="paragraph" w:customStyle="1" w:styleId="TEKST">
    <w:name w:val="TEKST"/>
    <w:basedOn w:val="Normal"/>
    <w:rsid w:val="00711622"/>
    <w:pPr>
      <w:spacing w:after="240"/>
      <w:ind w:firstLine="851"/>
      <w:jc w:val="both"/>
    </w:pPr>
    <w:rPr>
      <w:rFonts w:ascii="Arrus L2" w:hAnsi="Arrus L2"/>
      <w:sz w:val="24"/>
    </w:rPr>
  </w:style>
  <w:style w:type="paragraph" w:styleId="Bezproreda">
    <w:name w:val="No Spacing"/>
    <w:uiPriority w:val="1"/>
    <w:qFormat/>
    <w:rsid w:val="00767C45"/>
    <w:pPr>
      <w:spacing w:after="0" w:line="240" w:lineRule="auto"/>
    </w:pPr>
  </w:style>
  <w:style w:type="paragraph" w:styleId="Odlomakpopisa">
    <w:name w:val="List Paragraph"/>
    <w:aliases w:val="Paragraph,List Paragraph Red,lp1"/>
    <w:basedOn w:val="Normal"/>
    <w:link w:val="OdlomakpopisaChar"/>
    <w:uiPriority w:val="34"/>
    <w:qFormat/>
    <w:rsid w:val="00767C45"/>
    <w:pPr>
      <w:ind w:left="720"/>
      <w:contextualSpacing/>
    </w:pPr>
  </w:style>
  <w:style w:type="paragraph" w:customStyle="1" w:styleId="Default">
    <w:name w:val="Default"/>
    <w:rsid w:val="00767C45"/>
    <w:pPr>
      <w:autoSpaceDE w:val="0"/>
      <w:autoSpaceDN w:val="0"/>
      <w:adjustRightInd w:val="0"/>
      <w:spacing w:after="0" w:line="240" w:lineRule="auto"/>
    </w:pPr>
    <w:rPr>
      <w:rFonts w:ascii="Calibri" w:hAnsi="Calibri" w:cs="Calibri"/>
      <w:color w:val="000000"/>
      <w:sz w:val="24"/>
      <w:szCs w:val="24"/>
    </w:rPr>
  </w:style>
  <w:style w:type="character" w:customStyle="1" w:styleId="Naslov1Char">
    <w:name w:val="Naslov 1 Char"/>
    <w:basedOn w:val="Zadanifontodlomka"/>
    <w:link w:val="Naslov1"/>
    <w:uiPriority w:val="9"/>
    <w:rsid w:val="00E27679"/>
    <w:rPr>
      <w:rFonts w:ascii="Arial" w:eastAsia="Times New Roman" w:hAnsi="Arial" w:cs="Arial"/>
      <w:b/>
      <w:bCs/>
      <w:kern w:val="32"/>
      <w:sz w:val="32"/>
      <w:szCs w:val="32"/>
    </w:rPr>
  </w:style>
  <w:style w:type="character" w:styleId="Istaknuto">
    <w:name w:val="Emphasis"/>
    <w:basedOn w:val="Zadanifontodlomka"/>
    <w:uiPriority w:val="20"/>
    <w:qFormat/>
    <w:rsid w:val="00E27679"/>
    <w:rPr>
      <w:i/>
      <w:iCs/>
    </w:rPr>
  </w:style>
  <w:style w:type="character" w:customStyle="1" w:styleId="apple-converted-space">
    <w:name w:val="apple-converted-space"/>
    <w:basedOn w:val="Zadanifontodlomka"/>
    <w:rsid w:val="00E27679"/>
  </w:style>
  <w:style w:type="table" w:styleId="Reetkatablice">
    <w:name w:val="Table Grid"/>
    <w:basedOn w:val="Obinatablica"/>
    <w:uiPriority w:val="39"/>
    <w:rsid w:val="00E27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E27679"/>
    <w:rPr>
      <w:rFonts w:ascii="Tahoma" w:hAnsi="Tahoma" w:cs="Tahoma"/>
      <w:sz w:val="16"/>
      <w:szCs w:val="16"/>
    </w:rPr>
  </w:style>
  <w:style w:type="character" w:customStyle="1" w:styleId="TekstbaloniaChar">
    <w:name w:val="Tekst balončića Char"/>
    <w:basedOn w:val="Zadanifontodlomka"/>
    <w:link w:val="Tekstbalonia"/>
    <w:uiPriority w:val="99"/>
    <w:semiHidden/>
    <w:rsid w:val="00E27679"/>
    <w:rPr>
      <w:rFonts w:ascii="Tahoma" w:eastAsia="Times New Roman" w:hAnsi="Tahoma" w:cs="Tahoma"/>
      <w:sz w:val="16"/>
      <w:szCs w:val="16"/>
      <w:lang w:eastAsia="hr-HR"/>
    </w:rPr>
  </w:style>
  <w:style w:type="paragraph" w:styleId="Zaglavlje">
    <w:name w:val="header"/>
    <w:basedOn w:val="Normal"/>
    <w:link w:val="ZaglavljeChar"/>
    <w:uiPriority w:val="99"/>
    <w:unhideWhenUsed/>
    <w:rsid w:val="00E27679"/>
    <w:pPr>
      <w:tabs>
        <w:tab w:val="center" w:pos="4536"/>
        <w:tab w:val="right" w:pos="9072"/>
      </w:tabs>
    </w:pPr>
  </w:style>
  <w:style w:type="character" w:customStyle="1" w:styleId="ZaglavljeChar">
    <w:name w:val="Zaglavlje Char"/>
    <w:basedOn w:val="Zadanifontodlomka"/>
    <w:link w:val="Zaglavlje"/>
    <w:uiPriority w:val="99"/>
    <w:rsid w:val="00E27679"/>
    <w:rPr>
      <w:rFonts w:ascii="Times New Roman" w:eastAsia="Times New Roman" w:hAnsi="Times New Roman" w:cs="Times New Roman"/>
      <w:sz w:val="20"/>
      <w:szCs w:val="20"/>
      <w:lang w:eastAsia="hr-HR"/>
    </w:rPr>
  </w:style>
  <w:style w:type="paragraph" w:styleId="Podnoje">
    <w:name w:val="footer"/>
    <w:basedOn w:val="Normal"/>
    <w:link w:val="PodnojeChar"/>
    <w:unhideWhenUsed/>
    <w:rsid w:val="00E27679"/>
    <w:pPr>
      <w:tabs>
        <w:tab w:val="center" w:pos="4536"/>
        <w:tab w:val="right" w:pos="9072"/>
      </w:tabs>
    </w:pPr>
  </w:style>
  <w:style w:type="character" w:customStyle="1" w:styleId="PodnojeChar">
    <w:name w:val="Podnožje Char"/>
    <w:basedOn w:val="Zadanifontodlomka"/>
    <w:link w:val="Podnoje"/>
    <w:rsid w:val="00E27679"/>
    <w:rPr>
      <w:rFonts w:ascii="Times New Roman" w:eastAsia="Times New Roman" w:hAnsi="Times New Roman" w:cs="Times New Roman"/>
      <w:sz w:val="20"/>
      <w:szCs w:val="20"/>
      <w:lang w:eastAsia="hr-HR"/>
    </w:rPr>
  </w:style>
  <w:style w:type="character" w:styleId="Naglaeno">
    <w:name w:val="Strong"/>
    <w:basedOn w:val="Zadanifontodlomka"/>
    <w:uiPriority w:val="22"/>
    <w:qFormat/>
    <w:rsid w:val="00E27679"/>
    <w:rPr>
      <w:rFonts w:ascii="Arial" w:hAnsi="Arial" w:cs="Arial" w:hint="default"/>
      <w:b w:val="0"/>
      <w:bCs w:val="0"/>
    </w:rPr>
  </w:style>
  <w:style w:type="paragraph" w:styleId="Tijeloteksta3">
    <w:name w:val="Body Text 3"/>
    <w:basedOn w:val="Normal"/>
    <w:link w:val="Tijeloteksta3Char"/>
    <w:uiPriority w:val="99"/>
    <w:rsid w:val="00E27679"/>
    <w:rPr>
      <w:sz w:val="16"/>
      <w:szCs w:val="16"/>
    </w:rPr>
  </w:style>
  <w:style w:type="character" w:customStyle="1" w:styleId="Tijeloteksta3Char">
    <w:name w:val="Tijelo teksta 3 Char"/>
    <w:basedOn w:val="Zadanifontodlomka"/>
    <w:link w:val="Tijeloteksta3"/>
    <w:uiPriority w:val="99"/>
    <w:rsid w:val="00E27679"/>
    <w:rPr>
      <w:rFonts w:ascii="Times New Roman" w:eastAsia="Times New Roman" w:hAnsi="Times New Roman" w:cs="Times New Roman"/>
      <w:sz w:val="16"/>
      <w:szCs w:val="16"/>
      <w:lang w:eastAsia="hr-HR"/>
    </w:rPr>
  </w:style>
  <w:style w:type="paragraph" w:styleId="Uvuenotijeloteksta">
    <w:name w:val="Body Text Indent"/>
    <w:basedOn w:val="Normal"/>
    <w:link w:val="UvuenotijelotekstaChar"/>
    <w:uiPriority w:val="99"/>
    <w:rsid w:val="00E27679"/>
    <w:pPr>
      <w:spacing w:after="120"/>
      <w:ind w:left="283"/>
    </w:pPr>
  </w:style>
  <w:style w:type="character" w:customStyle="1" w:styleId="UvuenotijelotekstaChar">
    <w:name w:val="Uvučeno tijelo teksta Char"/>
    <w:basedOn w:val="Zadanifontodlomka"/>
    <w:link w:val="Uvuenotijeloteksta"/>
    <w:uiPriority w:val="99"/>
    <w:rsid w:val="00E27679"/>
    <w:rPr>
      <w:rFonts w:ascii="Times New Roman" w:eastAsia="Times New Roman" w:hAnsi="Times New Roman" w:cs="Times New Roman"/>
      <w:sz w:val="20"/>
      <w:szCs w:val="20"/>
      <w:lang w:eastAsia="hr-HR"/>
    </w:rPr>
  </w:style>
  <w:style w:type="paragraph" w:customStyle="1" w:styleId="polunaslov">
    <w:name w:val="polunaslov"/>
    <w:basedOn w:val="Normal"/>
    <w:rsid w:val="00E27679"/>
    <w:pPr>
      <w:autoSpaceDE w:val="0"/>
      <w:autoSpaceDN w:val="0"/>
      <w:adjustRightInd w:val="0"/>
      <w:spacing w:after="57" w:line="288" w:lineRule="auto"/>
      <w:ind w:firstLine="227"/>
      <w:jc w:val="center"/>
      <w:textAlignment w:val="center"/>
    </w:pPr>
    <w:rPr>
      <w:rFonts w:ascii="Verdana" w:hAnsi="Verdana"/>
      <w:i/>
      <w:iCs/>
      <w:color w:val="000000"/>
      <w:sz w:val="18"/>
      <w:szCs w:val="18"/>
      <w:lang w:val="en-US" w:eastAsia="en-US"/>
    </w:rPr>
  </w:style>
  <w:style w:type="paragraph" w:customStyle="1" w:styleId="tekst0">
    <w:name w:val="tekst"/>
    <w:basedOn w:val="Normal"/>
    <w:rsid w:val="00E27679"/>
    <w:pPr>
      <w:autoSpaceDE w:val="0"/>
      <w:autoSpaceDN w:val="0"/>
      <w:adjustRightInd w:val="0"/>
      <w:spacing w:line="288" w:lineRule="auto"/>
      <w:ind w:firstLine="227"/>
      <w:jc w:val="both"/>
      <w:textAlignment w:val="center"/>
    </w:pPr>
    <w:rPr>
      <w:rFonts w:ascii="Verdana" w:hAnsi="Verdana"/>
      <w:i/>
      <w:iCs/>
      <w:color w:val="000000"/>
      <w:sz w:val="16"/>
      <w:szCs w:val="16"/>
      <w:lang w:val="en-US" w:eastAsia="en-US"/>
    </w:rPr>
  </w:style>
  <w:style w:type="paragraph" w:customStyle="1" w:styleId="Style2">
    <w:name w:val="Style2"/>
    <w:basedOn w:val="Normal"/>
    <w:rsid w:val="00E27679"/>
    <w:pPr>
      <w:spacing w:line="252" w:lineRule="exact"/>
      <w:jc w:val="both"/>
    </w:pPr>
    <w:rPr>
      <w:rFonts w:ascii="Arial" w:hAnsi="Arial" w:cs="Arial"/>
      <w:lang w:val="en-US" w:eastAsia="en-US"/>
    </w:rPr>
  </w:style>
  <w:style w:type="paragraph" w:customStyle="1" w:styleId="Style14">
    <w:name w:val="Style14"/>
    <w:basedOn w:val="Normal"/>
    <w:rsid w:val="00E27679"/>
    <w:pPr>
      <w:spacing w:line="509" w:lineRule="exact"/>
    </w:pPr>
    <w:rPr>
      <w:rFonts w:ascii="Arial" w:hAnsi="Arial" w:cs="Arial"/>
      <w:lang w:val="en-US" w:eastAsia="en-US"/>
    </w:rPr>
  </w:style>
  <w:style w:type="paragraph" w:customStyle="1" w:styleId="Style16">
    <w:name w:val="Style16"/>
    <w:basedOn w:val="Normal"/>
    <w:rsid w:val="00E27679"/>
    <w:pPr>
      <w:spacing w:line="247" w:lineRule="exact"/>
    </w:pPr>
    <w:rPr>
      <w:rFonts w:ascii="Arial" w:hAnsi="Arial" w:cs="Arial"/>
      <w:lang w:val="en-US" w:eastAsia="en-US"/>
    </w:rPr>
  </w:style>
  <w:style w:type="paragraph" w:customStyle="1" w:styleId="Style8">
    <w:name w:val="Style8"/>
    <w:basedOn w:val="Normal"/>
    <w:rsid w:val="00E27679"/>
    <w:pPr>
      <w:spacing w:line="253" w:lineRule="exact"/>
      <w:ind w:hanging="206"/>
    </w:pPr>
    <w:rPr>
      <w:rFonts w:ascii="Arial" w:hAnsi="Arial" w:cs="Arial"/>
      <w:lang w:val="en-US" w:eastAsia="en-US"/>
    </w:rPr>
  </w:style>
  <w:style w:type="character" w:customStyle="1" w:styleId="CharStyle2">
    <w:name w:val="CharStyle2"/>
    <w:rsid w:val="00E27679"/>
    <w:rPr>
      <w:rFonts w:ascii="Arial" w:eastAsia="Times New Roman" w:hAnsi="Arial" w:cs="Arial"/>
      <w:sz w:val="20"/>
      <w:szCs w:val="20"/>
    </w:rPr>
  </w:style>
  <w:style w:type="paragraph" w:customStyle="1" w:styleId="tekstplus">
    <w:name w:val="tekst plus"/>
    <w:basedOn w:val="tekst0"/>
    <w:rsid w:val="00E27679"/>
    <w:pPr>
      <w:tabs>
        <w:tab w:val="left" w:pos="567"/>
      </w:tabs>
      <w:spacing w:after="11" w:line="220" w:lineRule="atLeast"/>
      <w:ind w:left="567" w:hanging="170"/>
    </w:pPr>
    <w:rPr>
      <w:rFonts w:ascii="Lubalin Graph" w:hAnsi="Lubalin Graph"/>
      <w:spacing w:val="2"/>
    </w:rPr>
  </w:style>
  <w:style w:type="paragraph" w:styleId="Tijeloteksta">
    <w:name w:val="Body Text"/>
    <w:aliases w:val="Body Text Indent 31,uvlaka 3,Body Text Indent 311,Body Text Indent 3111"/>
    <w:basedOn w:val="Normal"/>
    <w:link w:val="TijelotekstaChar"/>
    <w:unhideWhenUsed/>
    <w:rsid w:val="00E27679"/>
    <w:pPr>
      <w:spacing w:after="120"/>
    </w:pPr>
  </w:style>
  <w:style w:type="character" w:customStyle="1" w:styleId="TijelotekstaChar">
    <w:name w:val="Tijelo teksta Char"/>
    <w:aliases w:val="Body Text Indent 31 Char,uvlaka 3 Char,Body Text Indent 311 Char,Body Text Indent 3111 Char"/>
    <w:basedOn w:val="Zadanifontodlomka"/>
    <w:link w:val="Tijeloteksta"/>
    <w:rsid w:val="00E27679"/>
    <w:rPr>
      <w:rFonts w:ascii="Times New Roman" w:eastAsia="Times New Roman" w:hAnsi="Times New Roman" w:cs="Times New Roman"/>
      <w:sz w:val="20"/>
      <w:szCs w:val="20"/>
      <w:lang w:eastAsia="hr-HR"/>
    </w:rPr>
  </w:style>
  <w:style w:type="character" w:customStyle="1" w:styleId="fontstyle01">
    <w:name w:val="fontstyle01"/>
    <w:basedOn w:val="Zadanifontodlomka"/>
    <w:rsid w:val="00E27679"/>
    <w:rPr>
      <w:rFonts w:ascii="Times New Roman" w:hAnsi="Times New Roman" w:cs="Times New Roman" w:hint="default"/>
      <w:b w:val="0"/>
      <w:bCs w:val="0"/>
      <w:i w:val="0"/>
      <w:iCs w:val="0"/>
      <w:color w:val="000000"/>
      <w:sz w:val="24"/>
      <w:szCs w:val="24"/>
    </w:rPr>
  </w:style>
  <w:style w:type="numbering" w:customStyle="1" w:styleId="NoList1">
    <w:name w:val="No List1"/>
    <w:next w:val="Bezpopisa"/>
    <w:uiPriority w:val="99"/>
    <w:semiHidden/>
    <w:unhideWhenUsed/>
    <w:rsid w:val="00E27679"/>
  </w:style>
  <w:style w:type="paragraph" w:customStyle="1" w:styleId="normaltable">
    <w:name w:val="normaltable"/>
    <w:basedOn w:val="Normal"/>
    <w:rsid w:val="00E2767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sz w:val="24"/>
      <w:szCs w:val="24"/>
    </w:rPr>
  </w:style>
  <w:style w:type="paragraph" w:customStyle="1" w:styleId="fontstyle0">
    <w:name w:val="fontstyle0"/>
    <w:basedOn w:val="Normal"/>
    <w:rsid w:val="00E27679"/>
    <w:pPr>
      <w:spacing w:before="100" w:beforeAutospacing="1" w:after="100" w:afterAutospacing="1"/>
    </w:pPr>
    <w:rPr>
      <w:color w:val="000000"/>
      <w:sz w:val="22"/>
      <w:szCs w:val="22"/>
    </w:rPr>
  </w:style>
  <w:style w:type="paragraph" w:customStyle="1" w:styleId="fontstyle1">
    <w:name w:val="fontstyle1"/>
    <w:basedOn w:val="Normal"/>
    <w:rsid w:val="00E27679"/>
    <w:pPr>
      <w:spacing w:before="100" w:beforeAutospacing="1" w:after="100" w:afterAutospacing="1"/>
    </w:pPr>
    <w:rPr>
      <w:color w:val="000000"/>
      <w:sz w:val="24"/>
      <w:szCs w:val="24"/>
    </w:rPr>
  </w:style>
  <w:style w:type="paragraph" w:customStyle="1" w:styleId="fontstyle2">
    <w:name w:val="fontstyle2"/>
    <w:basedOn w:val="Normal"/>
    <w:rsid w:val="00E27679"/>
    <w:pPr>
      <w:spacing w:before="100" w:beforeAutospacing="1" w:after="100" w:afterAutospacing="1"/>
    </w:pPr>
    <w:rPr>
      <w:rFonts w:ascii="Arial" w:hAnsi="Arial" w:cs="Arial"/>
      <w:color w:val="000000"/>
    </w:rPr>
  </w:style>
  <w:style w:type="paragraph" w:customStyle="1" w:styleId="fontstyle3">
    <w:name w:val="fontstyle3"/>
    <w:basedOn w:val="Normal"/>
    <w:rsid w:val="00E27679"/>
    <w:pPr>
      <w:spacing w:before="100" w:beforeAutospacing="1" w:after="100" w:afterAutospacing="1"/>
    </w:pPr>
    <w:rPr>
      <w:b/>
      <w:bCs/>
      <w:color w:val="000000"/>
      <w:sz w:val="24"/>
      <w:szCs w:val="24"/>
    </w:rPr>
  </w:style>
  <w:style w:type="character" w:customStyle="1" w:styleId="fontstyle21">
    <w:name w:val="fontstyle21"/>
    <w:basedOn w:val="Zadanifontodlomka"/>
    <w:rsid w:val="00E27679"/>
    <w:rPr>
      <w:rFonts w:ascii="Arial" w:hAnsi="Arial" w:cs="Arial" w:hint="default"/>
      <w:b w:val="0"/>
      <w:bCs w:val="0"/>
      <w:i w:val="0"/>
      <w:iCs w:val="0"/>
      <w:color w:val="000000"/>
      <w:sz w:val="20"/>
      <w:szCs w:val="20"/>
    </w:rPr>
  </w:style>
  <w:style w:type="character" w:customStyle="1" w:styleId="fontstyle31">
    <w:name w:val="fontstyle31"/>
    <w:basedOn w:val="Zadanifontodlomka"/>
    <w:rsid w:val="00E27679"/>
    <w:rPr>
      <w:rFonts w:ascii="Times New Roman" w:hAnsi="Times New Roman" w:cs="Times New Roman" w:hint="default"/>
      <w:b/>
      <w:bCs/>
      <w:i w:val="0"/>
      <w:iCs w:val="0"/>
      <w:color w:val="000000"/>
      <w:sz w:val="24"/>
      <w:szCs w:val="24"/>
    </w:rPr>
  </w:style>
  <w:style w:type="numbering" w:customStyle="1" w:styleId="NoList2">
    <w:name w:val="No List2"/>
    <w:next w:val="Bezpopisa"/>
    <w:uiPriority w:val="99"/>
    <w:semiHidden/>
    <w:unhideWhenUsed/>
    <w:rsid w:val="00E27679"/>
  </w:style>
  <w:style w:type="character" w:customStyle="1" w:styleId="OdlomakpopisaChar">
    <w:name w:val="Odlomak popisa Char"/>
    <w:aliases w:val="Paragraph Char,List Paragraph Red Char,lp1 Char"/>
    <w:link w:val="Odlomakpopisa"/>
    <w:uiPriority w:val="34"/>
    <w:rsid w:val="00E27679"/>
    <w:rPr>
      <w:rFonts w:ascii="Times New Roman" w:eastAsia="Times New Roman" w:hAnsi="Times New Roman" w:cs="Times New Roman"/>
      <w:sz w:val="20"/>
      <w:szCs w:val="20"/>
      <w:lang w:eastAsia="hr-HR"/>
    </w:rPr>
  </w:style>
  <w:style w:type="character" w:styleId="Brojstranice">
    <w:name w:val="page number"/>
    <w:basedOn w:val="Zadanifontodlomka"/>
    <w:rsid w:val="00E27679"/>
  </w:style>
  <w:style w:type="paragraph" w:styleId="Sadraj1">
    <w:name w:val="toc 1"/>
    <w:basedOn w:val="Normal"/>
    <w:next w:val="Normal"/>
    <w:autoRedefine/>
    <w:uiPriority w:val="39"/>
    <w:rsid w:val="00E27679"/>
    <w:rPr>
      <w:sz w:val="24"/>
      <w:szCs w:val="24"/>
      <w:lang w:eastAsia="en-US"/>
    </w:rPr>
  </w:style>
  <w:style w:type="paragraph" w:styleId="Sadraj2">
    <w:name w:val="toc 2"/>
    <w:basedOn w:val="Normal"/>
    <w:next w:val="Normal"/>
    <w:autoRedefine/>
    <w:uiPriority w:val="39"/>
    <w:rsid w:val="00E27679"/>
    <w:pPr>
      <w:ind w:left="240"/>
    </w:pPr>
    <w:rPr>
      <w:sz w:val="24"/>
      <w:szCs w:val="24"/>
      <w:lang w:eastAsia="en-US"/>
    </w:rPr>
  </w:style>
  <w:style w:type="paragraph" w:customStyle="1" w:styleId="t-9-8">
    <w:name w:val="t-9-8"/>
    <w:basedOn w:val="Normal"/>
    <w:rsid w:val="00E27679"/>
    <w:pPr>
      <w:spacing w:before="100" w:beforeAutospacing="1" w:after="100" w:afterAutospacing="1"/>
    </w:pPr>
    <w:rPr>
      <w:sz w:val="24"/>
      <w:szCs w:val="24"/>
    </w:rPr>
  </w:style>
  <w:style w:type="table" w:customStyle="1" w:styleId="TableGrid1">
    <w:name w:val="Table Grid1"/>
    <w:basedOn w:val="Obinatablica"/>
    <w:next w:val="Reetkatablice"/>
    <w:uiPriority w:val="39"/>
    <w:rsid w:val="00B62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B1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7A341E"/>
    <w:rPr>
      <w:sz w:val="16"/>
      <w:szCs w:val="16"/>
    </w:rPr>
  </w:style>
  <w:style w:type="paragraph" w:styleId="Tekstkomentara">
    <w:name w:val="annotation text"/>
    <w:basedOn w:val="Normal"/>
    <w:link w:val="TekstkomentaraChar"/>
    <w:uiPriority w:val="99"/>
    <w:semiHidden/>
    <w:unhideWhenUsed/>
    <w:rsid w:val="007A341E"/>
  </w:style>
  <w:style w:type="character" w:customStyle="1" w:styleId="TekstkomentaraChar">
    <w:name w:val="Tekst komentara Char"/>
    <w:basedOn w:val="Zadanifontodlomka"/>
    <w:link w:val="Tekstkomentara"/>
    <w:uiPriority w:val="99"/>
    <w:semiHidden/>
    <w:rsid w:val="007A341E"/>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7A341E"/>
    <w:rPr>
      <w:b/>
      <w:bCs/>
    </w:rPr>
  </w:style>
  <w:style w:type="character" w:customStyle="1" w:styleId="PredmetkomentaraChar">
    <w:name w:val="Predmet komentara Char"/>
    <w:basedOn w:val="TekstkomentaraChar"/>
    <w:link w:val="Predmetkomentara"/>
    <w:uiPriority w:val="99"/>
    <w:semiHidden/>
    <w:rsid w:val="007A341E"/>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42374">
      <w:bodyDiv w:val="1"/>
      <w:marLeft w:val="0"/>
      <w:marRight w:val="0"/>
      <w:marTop w:val="0"/>
      <w:marBottom w:val="0"/>
      <w:divBdr>
        <w:top w:val="none" w:sz="0" w:space="0" w:color="auto"/>
        <w:left w:val="none" w:sz="0" w:space="0" w:color="auto"/>
        <w:bottom w:val="none" w:sz="0" w:space="0" w:color="auto"/>
        <w:right w:val="none" w:sz="0" w:space="0" w:color="auto"/>
      </w:divBdr>
    </w:div>
    <w:div w:id="615403595">
      <w:bodyDiv w:val="1"/>
      <w:marLeft w:val="0"/>
      <w:marRight w:val="0"/>
      <w:marTop w:val="0"/>
      <w:marBottom w:val="0"/>
      <w:divBdr>
        <w:top w:val="none" w:sz="0" w:space="0" w:color="auto"/>
        <w:left w:val="none" w:sz="0" w:space="0" w:color="auto"/>
        <w:bottom w:val="none" w:sz="0" w:space="0" w:color="auto"/>
        <w:right w:val="none" w:sz="0" w:space="0" w:color="auto"/>
      </w:divBdr>
    </w:div>
    <w:div w:id="652025294">
      <w:bodyDiv w:val="1"/>
      <w:marLeft w:val="0"/>
      <w:marRight w:val="0"/>
      <w:marTop w:val="0"/>
      <w:marBottom w:val="0"/>
      <w:divBdr>
        <w:top w:val="none" w:sz="0" w:space="0" w:color="auto"/>
        <w:left w:val="none" w:sz="0" w:space="0" w:color="auto"/>
        <w:bottom w:val="none" w:sz="0" w:space="0" w:color="auto"/>
        <w:right w:val="none" w:sz="0" w:space="0" w:color="auto"/>
      </w:divBdr>
    </w:div>
    <w:div w:id="1280335101">
      <w:bodyDiv w:val="1"/>
      <w:marLeft w:val="0"/>
      <w:marRight w:val="0"/>
      <w:marTop w:val="0"/>
      <w:marBottom w:val="0"/>
      <w:divBdr>
        <w:top w:val="none" w:sz="0" w:space="0" w:color="auto"/>
        <w:left w:val="none" w:sz="0" w:space="0" w:color="auto"/>
        <w:bottom w:val="none" w:sz="0" w:space="0" w:color="auto"/>
        <w:right w:val="none" w:sz="0" w:space="0" w:color="auto"/>
      </w:divBdr>
    </w:div>
    <w:div w:id="13044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B0F66C3D285C4E8A2205752A68CAB4" ma:contentTypeVersion="19" ma:contentTypeDescription="Stvaranje novog dokumenta." ma:contentTypeScope="" ma:versionID="6be8e22807662926fd738ed733958166">
  <xsd:schema xmlns:xsd="http://www.w3.org/2001/XMLSchema" xmlns:xs="http://www.w3.org/2001/XMLSchema" xmlns:p="http://schemas.microsoft.com/office/2006/metadata/properties" xmlns:ns2="b5fe3fa2-391e-4f26-845b-4448fd044667" xmlns:ns3="4c6ea228-a520-4d9f-bc40-c2b3fec9eb0c" targetNamespace="http://schemas.microsoft.com/office/2006/metadata/properties" ma:root="true" ma:fieldsID="84cd14e6058ef6165233cf4b52a99c7a" ns2:_="" ns3:_="">
    <xsd:import namespace="b5fe3fa2-391e-4f26-845b-4448fd044667"/>
    <xsd:import namespace="4c6ea228-a520-4d9f-bc40-c2b3fec9eb0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3fa2-391e-4f26-845b-4448fd044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38c572dd-149b-4a1a-9e03-fb60d921cf8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ea228-a520-4d9f-bc40-c2b3fec9eb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456cc5-ddc0-459b-b085-c6741820f4fa}" ma:internalName="TaxCatchAll" ma:showField="CatchAllData" ma:web="4c6ea228-a520-4d9f-bc40-c2b3fec9eb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6ea228-a520-4d9f-bc40-c2b3fec9eb0c" xsi:nil="true"/>
    <lcf76f155ced4ddcb4097134ff3c332f xmlns="b5fe3fa2-391e-4f26-845b-4448fd0446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6368E-0823-41D2-B13F-AC367D4A574E}"/>
</file>

<file path=customXml/itemProps2.xml><?xml version="1.0" encoding="utf-8"?>
<ds:datastoreItem xmlns:ds="http://schemas.openxmlformats.org/officeDocument/2006/customXml" ds:itemID="{E94D593D-31EE-4CA1-8E6B-1B83731253D9}">
  <ds:schemaRefs>
    <ds:schemaRef ds:uri="http://schemas.microsoft.com/office/2006/metadata/properties"/>
    <ds:schemaRef ds:uri="http://schemas.microsoft.com/office/infopath/2007/PartnerControls"/>
    <ds:schemaRef ds:uri="4c6ea228-a520-4d9f-bc40-c2b3fec9eb0c"/>
    <ds:schemaRef ds:uri="b5fe3fa2-391e-4f26-845b-4448fd044667"/>
  </ds:schemaRefs>
</ds:datastoreItem>
</file>

<file path=customXml/itemProps3.xml><?xml version="1.0" encoding="utf-8"?>
<ds:datastoreItem xmlns:ds="http://schemas.openxmlformats.org/officeDocument/2006/customXml" ds:itemID="{69DA4C1E-985D-4861-A269-FC10F486AFF8}">
  <ds:schemaRefs>
    <ds:schemaRef ds:uri="http://schemas.openxmlformats.org/officeDocument/2006/bibliography"/>
  </ds:schemaRefs>
</ds:datastoreItem>
</file>

<file path=customXml/itemProps4.xml><?xml version="1.0" encoding="utf-8"?>
<ds:datastoreItem xmlns:ds="http://schemas.openxmlformats.org/officeDocument/2006/customXml" ds:itemID="{FFF93DA6-DAC3-4A23-84E6-84F686B62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7641</Words>
  <Characters>43554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51093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Tudor</dc:creator>
  <cp:lastModifiedBy>Andrijana Patrun</cp:lastModifiedBy>
  <cp:revision>3</cp:revision>
  <cp:lastPrinted>2018-03-13T18:15:00Z</cp:lastPrinted>
  <dcterms:created xsi:type="dcterms:W3CDTF">2023-07-06T06:56:00Z</dcterms:created>
  <dcterms:modified xsi:type="dcterms:W3CDTF">2026-03-12T13:54:00Z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0x01010068B0F66C3D285C4E8A2205752A68CAB4</vt:lpwstr>
  </property>
  <property fmtid="{D5CDD505-2E9C-101B-9397-08002B2CF9AE}" pid="3" name="MediaServiceImageTags">
    <vt:lpwstr/>
  </property>
</Properties>
</file>